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78047" w14:textId="77777777" w:rsidR="00682888" w:rsidRPr="000026D9" w:rsidRDefault="00682888" w:rsidP="00682888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GasNet:</w:t>
      </w:r>
    </w:p>
    <w:p w14:paraId="2C90D386" w14:textId="4B0F8A34" w:rsidR="00682888" w:rsidRDefault="00682888" w:rsidP="00682888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SŽ: </w:t>
      </w:r>
    </w:p>
    <w:p w14:paraId="2E35D485" w14:textId="77777777" w:rsidR="00682888" w:rsidRPr="003F7139" w:rsidRDefault="00682888" w:rsidP="00682888">
      <w:pPr>
        <w:pStyle w:val="Zhlav"/>
        <w:rPr>
          <w:rFonts w:ascii="Segoe UI" w:hAnsi="Segoe UI" w:cs="Segoe UI"/>
          <w:sz w:val="18"/>
        </w:rPr>
      </w:pPr>
    </w:p>
    <w:p w14:paraId="3508D190" w14:textId="77777777" w:rsidR="0051708A" w:rsidRPr="000026D9" w:rsidRDefault="0051708A" w:rsidP="0051708A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SMLOUVA O</w:t>
      </w:r>
      <w:r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ZŘÍZENÍ VĚCNÉHO BŘEMENE</w:t>
      </w:r>
    </w:p>
    <w:p w14:paraId="2E5C4E31" w14:textId="77777777" w:rsidR="0051708A" w:rsidRPr="000026D9" w:rsidRDefault="0051708A" w:rsidP="0051708A">
      <w:pPr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 l u ž e b n o s t i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</w:p>
    <w:p w14:paraId="26306F37" w14:textId="39E1081D" w:rsidR="0051708A" w:rsidRPr="003F7139" w:rsidRDefault="0051708A" w:rsidP="005170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uzavřená v souladu s ustanovením § 59 </w:t>
      </w:r>
      <w:r w:rsidRPr="003F7139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odst. 2 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zákona č. 458/2000 Sb., o podmínkách podnikání a o výkonu státní správy v energetických odvětvích a o změně některých zákonů (energetický zákon), ve znění pozdějších předpisů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Pr="00FD0F2F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v souladu s ustanovením § 5a odst. 2. zákona č. 266/1994 Sb., o dráhách, ve znění pozdějších předpisů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a v souladu s ustanoveními § 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1257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- 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1266 a 1299 - 1302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zákona č. 89/2012 Sb., občanský zákoník, ve znění pozdějších předpisů</w:t>
      </w:r>
    </w:p>
    <w:p w14:paraId="478B5A2E" w14:textId="77777777" w:rsidR="00FD09EC" w:rsidRPr="00FD0F2F" w:rsidRDefault="00FD09EC" w:rsidP="00FD09E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Cs/>
          <w:iCs/>
          <w:kern w:val="28"/>
          <w:sz w:val="20"/>
          <w:szCs w:val="20"/>
          <w:lang w:eastAsia="x-none"/>
        </w:rPr>
      </w:pPr>
    </w:p>
    <w:p w14:paraId="123B4FF6" w14:textId="7320FF81" w:rsidR="006C4A46" w:rsidRPr="00FD0F2F" w:rsidRDefault="00006031" w:rsidP="00BC24B4">
      <w:pPr>
        <w:pStyle w:val="Zkladntextodsazen"/>
        <w:ind w:left="0"/>
        <w:rPr>
          <w:rFonts w:ascii="Segoe UI" w:eastAsia="Times New Roman" w:hAnsi="Segoe UI" w:cs="Segoe UI"/>
          <w:color w:val="000000"/>
          <w:spacing w:val="-6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                                                  </w:t>
      </w:r>
      <w:r w:rsidR="006C4A46" w:rsidRPr="00FD0F2F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mezi </w:t>
      </w:r>
      <w:r w:rsidR="00FD09EC" w:rsidRPr="00FD0F2F">
        <w:rPr>
          <w:rFonts w:ascii="Segoe UI" w:eastAsia="Times New Roman" w:hAnsi="Segoe UI" w:cs="Segoe UI"/>
          <w:sz w:val="20"/>
          <w:szCs w:val="20"/>
          <w:lang w:eastAsia="x-none"/>
        </w:rPr>
        <w:t xml:space="preserve">smluvními stranami </w:t>
      </w:r>
    </w:p>
    <w:p w14:paraId="08773DA1" w14:textId="77777777" w:rsidR="006C4A46" w:rsidRPr="00FD0F2F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6183F1DF" w14:textId="34E65A3A" w:rsidR="006C4A46" w:rsidRPr="00FD0F2F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1. Správa železni</w:t>
      </w:r>
      <w:r w:rsidR="007D2B4B" w:rsidRPr="00FD0F2F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c</w:t>
      </w:r>
      <w:r w:rsidRPr="00FD0F2F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, státní organizace    </w:t>
      </w:r>
    </w:p>
    <w:p w14:paraId="1DE2F48C" w14:textId="6226ADCF" w:rsidR="006C4A46" w:rsidRPr="00FD0F2F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Se sídlem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Praha 1 - Nové Město, Dlážděná 1003/7, PSČ 110 00      </w:t>
      </w:r>
    </w:p>
    <w:p w14:paraId="26CC4DFE" w14:textId="35E32C5B" w:rsidR="006C4A46" w:rsidRPr="00FD0F2F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IČO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  <w:t>: 70994234</w:t>
      </w:r>
    </w:p>
    <w:p w14:paraId="06D8C66B" w14:textId="67295DFD" w:rsidR="006C4A46" w:rsidRPr="00FD0F2F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DIČ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  <w:t>: CZ70994234</w:t>
      </w:r>
    </w:p>
    <w:p w14:paraId="4540B2BD" w14:textId="390793A5" w:rsidR="006C4A46" w:rsidRPr="00FD0F2F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FD0F2F">
        <w:rPr>
          <w:rFonts w:ascii="Segoe UI" w:eastAsia="Times New Roman" w:hAnsi="Segoe UI" w:cs="Segoe UI"/>
          <w:sz w:val="20"/>
          <w:szCs w:val="20"/>
          <w:lang w:val="x-none" w:eastAsia="x-none"/>
        </w:rPr>
        <w:t>Zaps</w:t>
      </w:r>
      <w:r w:rsidR="00927DAE" w:rsidRPr="00FD0F2F">
        <w:rPr>
          <w:rFonts w:ascii="Segoe UI" w:eastAsia="Times New Roman" w:hAnsi="Segoe UI" w:cs="Segoe UI"/>
          <w:sz w:val="20"/>
          <w:szCs w:val="20"/>
          <w:lang w:eastAsia="x-none"/>
        </w:rPr>
        <w:t>á</w:t>
      </w:r>
      <w:r w:rsidRPr="00FD0F2F">
        <w:rPr>
          <w:rFonts w:ascii="Segoe UI" w:eastAsia="Times New Roman" w:hAnsi="Segoe UI" w:cs="Segoe UI"/>
          <w:sz w:val="20"/>
          <w:szCs w:val="20"/>
          <w:lang w:val="x-none" w:eastAsia="x-none"/>
        </w:rPr>
        <w:t>n</w:t>
      </w:r>
      <w:r w:rsidR="00927DAE" w:rsidRPr="00FD0F2F">
        <w:rPr>
          <w:rFonts w:ascii="Segoe UI" w:eastAsia="Times New Roman" w:hAnsi="Segoe UI" w:cs="Segoe UI"/>
          <w:sz w:val="20"/>
          <w:szCs w:val="20"/>
          <w:lang w:eastAsia="x-none"/>
        </w:rPr>
        <w:t>a</w:t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v obchodním rejstříku vedeném Městským soudem v </w:t>
      </w:r>
    </w:p>
    <w:p w14:paraId="5E15DB85" w14:textId="72B7E785" w:rsidR="006C4A46" w:rsidRPr="00FD0F2F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  <w:t xml:space="preserve">  </w:t>
      </w:r>
      <w:r w:rsidRPr="00FD0F2F">
        <w:rPr>
          <w:rFonts w:ascii="Segoe UI" w:eastAsia="Times New Roman" w:hAnsi="Segoe UI" w:cs="Segoe UI"/>
          <w:sz w:val="20"/>
          <w:szCs w:val="20"/>
          <w:lang w:val="x-none" w:eastAsia="x-none"/>
        </w:rPr>
        <w:t>Praze, oddíl A, vložka 48384</w:t>
      </w:r>
    </w:p>
    <w:p w14:paraId="07935583" w14:textId="1439DD91" w:rsidR="006C4A46" w:rsidRPr="00FD0F2F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FD0F2F">
        <w:rPr>
          <w:rFonts w:ascii="Segoe UI" w:eastAsia="Times New Roman" w:hAnsi="Segoe UI" w:cs="Segoe UI"/>
          <w:sz w:val="20"/>
          <w:szCs w:val="20"/>
          <w:lang w:val="x-none" w:eastAsia="x-none"/>
        </w:rPr>
        <w:t>Bankovní spojení</w:t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</w:t>
      </w:r>
      <w:r w:rsidRPr="00FD0F2F">
        <w:rPr>
          <w:rFonts w:ascii="Segoe UI" w:eastAsia="Times New Roman" w:hAnsi="Segoe UI" w:cs="Segoe UI"/>
          <w:sz w:val="20"/>
          <w:szCs w:val="20"/>
          <w:lang w:eastAsia="x-none"/>
        </w:rPr>
        <w:t>Česká národní banka, číslo účtu 14606011/0710</w:t>
      </w:r>
    </w:p>
    <w:p w14:paraId="3A442E0D" w14:textId="0AF5CE15" w:rsidR="006C4A46" w:rsidRPr="00FD0F2F" w:rsidRDefault="002E4E66" w:rsidP="006C4A46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z</w:t>
      </w:r>
      <w:r w:rsidR="006C4A46" w:rsidRPr="00FD0F2F">
        <w:rPr>
          <w:rFonts w:ascii="Segoe UI" w:eastAsia="Times New Roman" w:hAnsi="Segoe UI" w:cs="Segoe UI"/>
          <w:sz w:val="20"/>
          <w:szCs w:val="20"/>
          <w:lang w:eastAsia="cs-CZ"/>
        </w:rPr>
        <w:t>astoupen</w:t>
      </w:r>
      <w:r w:rsidR="00D84D7F" w:rsidRPr="00FD0F2F">
        <w:rPr>
          <w:rFonts w:ascii="Segoe UI" w:eastAsia="Times New Roman" w:hAnsi="Segoe UI" w:cs="Segoe UI"/>
          <w:sz w:val="20"/>
          <w:szCs w:val="20"/>
          <w:lang w:eastAsia="cs-CZ"/>
        </w:rPr>
        <w:t>a</w:t>
      </w:r>
      <w:r w:rsidR="006C4A46"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6C4A46"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6C4A46"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</w:t>
      </w:r>
      <w:r w:rsidR="008E345B" w:rsidRPr="00FD0F2F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…………………………………..</w:t>
      </w:r>
    </w:p>
    <w:p w14:paraId="64A769AF" w14:textId="12EFBD45" w:rsidR="006C4A46" w:rsidRPr="00FD0F2F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        na základě pověření č. </w:t>
      </w:r>
      <w:r w:rsidR="008E345B" w:rsidRPr="00FD0F2F">
        <w:rPr>
          <w:rFonts w:ascii="Segoe UI" w:eastAsia="Times New Roman" w:hAnsi="Segoe UI" w:cs="Segoe UI"/>
          <w:sz w:val="20"/>
          <w:szCs w:val="20"/>
          <w:lang w:eastAsia="cs-CZ"/>
        </w:rPr>
        <w:t>………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 xml:space="preserve">ze dne </w:t>
      </w:r>
      <w:r w:rsidR="008E345B" w:rsidRPr="00FD0F2F">
        <w:rPr>
          <w:rFonts w:ascii="Segoe UI" w:eastAsia="Times New Roman" w:hAnsi="Segoe UI" w:cs="Segoe UI"/>
          <w:sz w:val="20"/>
          <w:szCs w:val="20"/>
          <w:lang w:eastAsia="cs-CZ"/>
        </w:rPr>
        <w:t>………….</w:t>
      </w:r>
    </w:p>
    <w:p w14:paraId="058E4AED" w14:textId="77777777" w:rsidR="006C4A46" w:rsidRPr="00FD0F2F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  </w:t>
      </w:r>
    </w:p>
    <w:p w14:paraId="3EDD0C3D" w14:textId="6E869D3E" w:rsidR="006C4A46" w:rsidRPr="00FD0F2F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7E1A48" w:rsidRPr="00FD0F2F">
        <w:rPr>
          <w:rFonts w:ascii="Segoe UI" w:eastAsia="Times New Roman" w:hAnsi="Segoe UI" w:cs="Segoe UI"/>
          <w:sz w:val="20"/>
          <w:szCs w:val="20"/>
          <w:lang w:eastAsia="cs-CZ"/>
        </w:rPr>
        <w:t xml:space="preserve">dále 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j</w:t>
      </w:r>
      <w:r w:rsidR="00FD0F2F">
        <w:rPr>
          <w:rFonts w:ascii="Segoe UI" w:eastAsia="Times New Roman" w:hAnsi="Segoe UI" w:cs="Segoe UI"/>
          <w:sz w:val="20"/>
          <w:szCs w:val="20"/>
          <w:lang w:eastAsia="cs-CZ"/>
        </w:rPr>
        <w:t>en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FD0F2F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„povinný“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3A6D48DE" w14:textId="77777777" w:rsidR="00510D83" w:rsidRPr="00FD0F2F" w:rsidRDefault="00510D83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340687C1" w14:textId="7C40F572" w:rsidR="006C4A46" w:rsidRDefault="006C4A46" w:rsidP="00510D8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 xml:space="preserve">a </w:t>
      </w:r>
    </w:p>
    <w:p w14:paraId="4E954B05" w14:textId="77777777" w:rsidR="005E0C6F" w:rsidRPr="00FD0F2F" w:rsidRDefault="005E0C6F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7992CF60" w14:textId="77777777" w:rsidR="006C4A46" w:rsidRPr="00FD0F2F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FD0F2F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2. GasNet, s.r.o.</w:t>
      </w:r>
    </w:p>
    <w:p w14:paraId="102A9508" w14:textId="77777777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Se sídlem</w:t>
      </w:r>
      <w:r w:rsidRPr="00FD0F2F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Klíšská 940/96, Klíše, 400 01 Ústí nad Labem</w:t>
      </w:r>
    </w:p>
    <w:p w14:paraId="4CA410D3" w14:textId="75553FD7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I</w:t>
      </w:r>
      <w:r w:rsidR="002E4E66" w:rsidRPr="00FD0F2F">
        <w:rPr>
          <w:rFonts w:ascii="Segoe UI" w:eastAsia="Calibri" w:hAnsi="Segoe UI" w:cs="Segoe UI"/>
          <w:iCs/>
          <w:sz w:val="20"/>
          <w:szCs w:val="20"/>
        </w:rPr>
        <w:t>ČO</w:t>
      </w:r>
      <w:r w:rsidRPr="00FD0F2F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27295567</w:t>
      </w:r>
    </w:p>
    <w:p w14:paraId="4D263BFA" w14:textId="77777777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DIČ</w:t>
      </w:r>
      <w:r w:rsidRPr="00FD0F2F">
        <w:rPr>
          <w:rFonts w:ascii="Segoe UI" w:eastAsia="Calibri" w:hAnsi="Segoe UI" w:cs="Segoe UI"/>
          <w:iCs/>
          <w:sz w:val="20"/>
          <w:szCs w:val="20"/>
        </w:rPr>
        <w:tab/>
        <w:t>: CZ27295567</w:t>
      </w:r>
    </w:p>
    <w:p w14:paraId="487B6A10" w14:textId="0398DFB0" w:rsidR="006C4A46" w:rsidRPr="00FD0F2F" w:rsidRDefault="001E7043" w:rsidP="007D2B4B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Spisová značka</w:t>
      </w:r>
      <w:r w:rsidR="006C4A46" w:rsidRPr="00FD0F2F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3B41DD" w:rsidRPr="00FD0F2F">
        <w:rPr>
          <w:rFonts w:ascii="Segoe UI" w:eastAsia="Calibri" w:hAnsi="Segoe UI" w:cs="Segoe UI"/>
          <w:iCs/>
          <w:sz w:val="20"/>
          <w:szCs w:val="20"/>
        </w:rPr>
        <w:t xml:space="preserve">C 23083 vedená u Krajského soudu v Ústí nad Labem </w:t>
      </w:r>
      <w:r w:rsidR="006C4A46" w:rsidRPr="00FD0F2F">
        <w:rPr>
          <w:rFonts w:ascii="Segoe UI" w:eastAsia="Calibri" w:hAnsi="Segoe UI" w:cs="Segoe UI"/>
          <w:iCs/>
          <w:sz w:val="20"/>
          <w:szCs w:val="20"/>
        </w:rPr>
        <w:t xml:space="preserve"> </w:t>
      </w:r>
    </w:p>
    <w:p w14:paraId="4F93B0F1" w14:textId="0B34EB58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AE248B">
        <w:rPr>
          <w:rFonts w:ascii="Segoe UI" w:eastAsia="Calibri" w:hAnsi="Segoe UI" w:cs="Segoe UI"/>
          <w:b/>
          <w:bCs/>
          <w:iCs/>
          <w:sz w:val="20"/>
          <w:szCs w:val="20"/>
        </w:rPr>
        <w:t>zastoupen</w:t>
      </w:r>
      <w:r w:rsidR="00D84D7F" w:rsidRPr="00AE248B">
        <w:rPr>
          <w:rFonts w:ascii="Segoe UI" w:eastAsia="Calibri" w:hAnsi="Segoe UI" w:cs="Segoe UI"/>
          <w:b/>
          <w:bCs/>
          <w:iCs/>
          <w:sz w:val="20"/>
          <w:szCs w:val="20"/>
        </w:rPr>
        <w:t>a</w:t>
      </w:r>
      <w:r w:rsidRPr="00AE248B">
        <w:rPr>
          <w:rFonts w:ascii="Segoe UI" w:eastAsia="Calibri" w:hAnsi="Segoe UI" w:cs="Segoe UI"/>
          <w:b/>
          <w:bCs/>
          <w:iCs/>
          <w:sz w:val="20"/>
          <w:szCs w:val="20"/>
        </w:rPr>
        <w:t xml:space="preserve"> na základě plné moci společností</w:t>
      </w:r>
    </w:p>
    <w:p w14:paraId="6FF7F446" w14:textId="77777777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166322C2" w14:textId="0D09603C" w:rsidR="006C4A46" w:rsidRPr="00FD0F2F" w:rsidRDefault="006C4A46" w:rsidP="27CC2F80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bCs/>
          <w:sz w:val="20"/>
          <w:szCs w:val="20"/>
        </w:rPr>
      </w:pPr>
      <w:r w:rsidRPr="00FD0F2F">
        <w:rPr>
          <w:rFonts w:ascii="Segoe UI" w:eastAsia="Calibri" w:hAnsi="Segoe UI" w:cs="Segoe UI"/>
          <w:b/>
          <w:bCs/>
          <w:sz w:val="20"/>
          <w:szCs w:val="20"/>
        </w:rPr>
        <w:t>G</w:t>
      </w:r>
      <w:r w:rsidR="79BFF2EE" w:rsidRPr="00FD0F2F">
        <w:rPr>
          <w:rFonts w:ascii="Segoe UI" w:eastAsia="Calibri" w:hAnsi="Segoe UI" w:cs="Segoe UI"/>
          <w:b/>
          <w:bCs/>
          <w:sz w:val="20"/>
          <w:szCs w:val="20"/>
        </w:rPr>
        <w:t>asNet Služby</w:t>
      </w:r>
      <w:r w:rsidRPr="00FD0F2F">
        <w:rPr>
          <w:rFonts w:ascii="Segoe UI" w:eastAsia="Calibri" w:hAnsi="Segoe UI" w:cs="Segoe UI"/>
          <w:b/>
          <w:bCs/>
          <w:sz w:val="20"/>
          <w:szCs w:val="20"/>
        </w:rPr>
        <w:t>, s.r.o.</w:t>
      </w:r>
    </w:p>
    <w:p w14:paraId="743933BB" w14:textId="77777777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Se sídlem</w:t>
      </w:r>
      <w:r w:rsidRPr="00FD0F2F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Plynárenská 499/1, Zábrdovice, 602 00 Brno</w:t>
      </w:r>
    </w:p>
    <w:p w14:paraId="5182832B" w14:textId="485B6AA2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I</w:t>
      </w:r>
      <w:r w:rsidR="002E4E66" w:rsidRPr="00FD0F2F">
        <w:rPr>
          <w:rFonts w:ascii="Segoe UI" w:eastAsia="Calibri" w:hAnsi="Segoe UI" w:cs="Segoe UI"/>
          <w:iCs/>
          <w:sz w:val="20"/>
          <w:szCs w:val="20"/>
        </w:rPr>
        <w:t>ČO</w:t>
      </w:r>
      <w:r w:rsidRPr="00FD0F2F">
        <w:rPr>
          <w:rFonts w:ascii="Segoe UI" w:eastAsia="Calibri" w:hAnsi="Segoe UI" w:cs="Segoe UI"/>
          <w:iCs/>
          <w:sz w:val="20"/>
          <w:szCs w:val="20"/>
        </w:rPr>
        <w:tab/>
        <w:t>: 27935311</w:t>
      </w:r>
    </w:p>
    <w:p w14:paraId="16EEFABD" w14:textId="77777777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DIČ</w:t>
      </w:r>
      <w:r w:rsidRPr="00FD0F2F">
        <w:rPr>
          <w:rFonts w:ascii="Segoe UI" w:eastAsia="Calibri" w:hAnsi="Segoe UI" w:cs="Segoe UI"/>
          <w:iCs/>
          <w:sz w:val="20"/>
          <w:szCs w:val="20"/>
        </w:rPr>
        <w:tab/>
        <w:t>: CZ27935311</w:t>
      </w:r>
    </w:p>
    <w:p w14:paraId="09BD7E1A" w14:textId="1ACA1F1C" w:rsidR="006C4A46" w:rsidRPr="00FD0F2F" w:rsidRDefault="000417A4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Spisová značka</w:t>
      </w:r>
      <w:r w:rsidR="006C4A46" w:rsidRPr="00FD0F2F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F803B4" w:rsidRPr="00FD0F2F">
        <w:rPr>
          <w:rFonts w:ascii="Segoe UI" w:hAnsi="Segoe UI" w:cs="Segoe UI"/>
          <w:color w:val="333333"/>
          <w:sz w:val="20"/>
          <w:szCs w:val="20"/>
          <w:shd w:val="clear" w:color="auto" w:fill="F5F5F5"/>
        </w:rPr>
        <w:t>C 57165 vedená u Krajského soudu v Brně</w:t>
      </w:r>
    </w:p>
    <w:p w14:paraId="459B599A" w14:textId="77777777" w:rsidR="006C4A46" w:rsidRPr="00FD0F2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73C93E96" w14:textId="611E0974" w:rsidR="006C4A46" w:rsidRPr="00697960" w:rsidRDefault="002E4E6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FD0F2F">
        <w:rPr>
          <w:rFonts w:ascii="Segoe UI" w:eastAsia="Calibri" w:hAnsi="Segoe UI" w:cs="Segoe UI"/>
          <w:iCs/>
          <w:sz w:val="20"/>
          <w:szCs w:val="20"/>
        </w:rPr>
        <w:t>z</w:t>
      </w:r>
      <w:r w:rsidR="006C4A46" w:rsidRPr="00FD0F2F">
        <w:rPr>
          <w:rFonts w:ascii="Segoe UI" w:eastAsia="Calibri" w:hAnsi="Segoe UI" w:cs="Segoe UI"/>
          <w:iCs/>
          <w:sz w:val="20"/>
          <w:szCs w:val="20"/>
        </w:rPr>
        <w:t>astoupena na základě plné moci</w:t>
      </w:r>
      <w:r w:rsidR="00C67EB8">
        <w:rPr>
          <w:rFonts w:ascii="Segoe UI" w:eastAsia="Calibri" w:hAnsi="Segoe UI" w:cs="Segoe UI"/>
          <w:iCs/>
          <w:sz w:val="20"/>
          <w:szCs w:val="20"/>
        </w:rPr>
        <w:t>:</w:t>
      </w:r>
      <w:r w:rsidR="006C4A46" w:rsidRPr="00697960">
        <w:rPr>
          <w:rFonts w:ascii="Segoe UI" w:eastAsia="Calibri" w:hAnsi="Segoe UI" w:cs="Segoe UI"/>
          <w:iCs/>
          <w:sz w:val="20"/>
          <w:szCs w:val="20"/>
        </w:rPr>
        <w:tab/>
      </w:r>
    </w:p>
    <w:p w14:paraId="0A72F1F0" w14:textId="56D79894" w:rsidR="006C4A46" w:rsidRPr="00697960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697960">
        <w:rPr>
          <w:rFonts w:ascii="Segoe UI" w:eastAsia="Calibri" w:hAnsi="Segoe UI" w:cs="Segoe UI"/>
          <w:iCs/>
          <w:sz w:val="20"/>
          <w:szCs w:val="20"/>
        </w:rPr>
        <w:t>……………………………</w:t>
      </w:r>
      <w:r w:rsidR="00C67EB8">
        <w:rPr>
          <w:rFonts w:ascii="Segoe UI" w:eastAsia="Calibri" w:hAnsi="Segoe UI" w:cs="Segoe UI"/>
          <w:iCs/>
          <w:sz w:val="20"/>
          <w:szCs w:val="20"/>
        </w:rPr>
        <w:t>.</w:t>
      </w:r>
      <w:r w:rsidRPr="00697960">
        <w:rPr>
          <w:rFonts w:ascii="Segoe UI" w:eastAsia="Calibri" w:hAnsi="Segoe UI" w:cs="Segoe UI"/>
          <w:iCs/>
          <w:sz w:val="20"/>
          <w:szCs w:val="20"/>
        </w:rPr>
        <w:t>………..</w:t>
      </w:r>
    </w:p>
    <w:p w14:paraId="76B837F6" w14:textId="4FA1AE6D" w:rsidR="008E345B" w:rsidRPr="00697960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697960">
        <w:rPr>
          <w:rFonts w:ascii="Segoe UI" w:eastAsia="Calibri" w:hAnsi="Segoe UI" w:cs="Segoe UI"/>
          <w:iCs/>
          <w:sz w:val="20"/>
          <w:szCs w:val="20"/>
        </w:rPr>
        <w:t>………………………………………</w:t>
      </w:r>
    </w:p>
    <w:p w14:paraId="1447C5EA" w14:textId="77777777" w:rsidR="006C4A46" w:rsidRPr="00697960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20806B11" w14:textId="37CD3E52" w:rsidR="000246B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697960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F650E4">
        <w:rPr>
          <w:rFonts w:ascii="Segoe UI" w:eastAsia="Times New Roman" w:hAnsi="Segoe UI" w:cs="Segoe UI"/>
          <w:sz w:val="20"/>
          <w:szCs w:val="20"/>
          <w:lang w:eastAsia="cs-CZ"/>
        </w:rPr>
        <w:t xml:space="preserve">GasNet, s.r.o. </w:t>
      </w:r>
      <w:r w:rsidR="3C4CFF2D" w:rsidRPr="00697960">
        <w:rPr>
          <w:rFonts w:ascii="Segoe UI" w:eastAsia="Times New Roman" w:hAnsi="Segoe UI" w:cs="Segoe UI"/>
          <w:sz w:val="20"/>
          <w:szCs w:val="20"/>
          <w:lang w:eastAsia="cs-CZ"/>
        </w:rPr>
        <w:t>dále</w:t>
      </w:r>
      <w:r w:rsidR="005864B1" w:rsidRPr="00697960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697960">
        <w:rPr>
          <w:rFonts w:ascii="Segoe UI" w:eastAsia="Times New Roman" w:hAnsi="Segoe UI" w:cs="Segoe UI"/>
          <w:sz w:val="20"/>
          <w:szCs w:val="20"/>
          <w:lang w:eastAsia="cs-CZ"/>
        </w:rPr>
        <w:t>jen</w:t>
      </w:r>
      <w:r w:rsidR="00697960" w:rsidRPr="00697960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697960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„oprávněný“</w:t>
      </w:r>
      <w:r w:rsidRPr="00697960">
        <w:rPr>
          <w:rFonts w:ascii="Segoe UI" w:eastAsia="Times New Roman" w:hAnsi="Segoe UI" w:cs="Segoe UI"/>
          <w:sz w:val="20"/>
          <w:szCs w:val="20"/>
          <w:lang w:eastAsia="cs-CZ"/>
        </w:rPr>
        <w:t xml:space="preserve">)     </w:t>
      </w:r>
    </w:p>
    <w:p w14:paraId="57DCB3DB" w14:textId="48ECB578" w:rsidR="00651721" w:rsidRDefault="00651721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3BFA9F6D" w14:textId="18C2E27B" w:rsidR="00651721" w:rsidRDefault="00651721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7773FE9" w14:textId="04DB7C1B" w:rsidR="00651721" w:rsidRDefault="00651721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7334BC98" w14:textId="49341A8A" w:rsidR="00651721" w:rsidRDefault="00651721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6EEAFBC4" w14:textId="77777777" w:rsidR="00651721" w:rsidRPr="00697960" w:rsidRDefault="00651721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3686017F" w14:textId="0C5A9669" w:rsidR="000246BF" w:rsidRPr="00697960" w:rsidRDefault="006C4A46" w:rsidP="000246BF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sz w:val="20"/>
          <w:szCs w:val="20"/>
        </w:rPr>
        <w:lastRenderedPageBreak/>
        <w:t xml:space="preserve">             </w:t>
      </w:r>
      <w:r w:rsidR="000246BF"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I.</w:t>
      </w:r>
    </w:p>
    <w:p w14:paraId="4DF42713" w14:textId="77777777" w:rsidR="000246BF" w:rsidRPr="00697960" w:rsidRDefault="000246BF" w:rsidP="000246BF">
      <w:pPr>
        <w:pStyle w:val="Zkladntextodsazen2"/>
        <w:widowControl/>
        <w:tabs>
          <w:tab w:val="left" w:pos="1418"/>
        </w:tabs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>Úvodní ustanovení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2A8BD7C0" w14:textId="558F5F8F" w:rsidR="000246BF" w:rsidRPr="00697960" w:rsidRDefault="000246BF" w:rsidP="00F650E4">
      <w:pPr>
        <w:pStyle w:val="Zkladntext"/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697960">
        <w:rPr>
          <w:rFonts w:ascii="Segoe UI" w:hAnsi="Segoe UI" w:cs="Segoe UI"/>
          <w:sz w:val="20"/>
          <w:szCs w:val="20"/>
        </w:rPr>
        <w:t xml:space="preserve">I. 1. Povinný má právo hospodařit s majetkem </w:t>
      </w:r>
      <w:r w:rsidR="005864B1" w:rsidRPr="00697960">
        <w:rPr>
          <w:rFonts w:ascii="Segoe UI" w:hAnsi="Segoe UI" w:cs="Segoe UI"/>
          <w:sz w:val="20"/>
          <w:szCs w:val="20"/>
        </w:rPr>
        <w:t xml:space="preserve">České republiky </w:t>
      </w:r>
      <w:r w:rsidRPr="00697960">
        <w:rPr>
          <w:rFonts w:ascii="Segoe UI" w:hAnsi="Segoe UI" w:cs="Segoe UI"/>
          <w:sz w:val="20"/>
          <w:szCs w:val="20"/>
        </w:rPr>
        <w:t>– pozemkem p</w:t>
      </w:r>
      <w:r w:rsidR="007F2E9C" w:rsidRPr="00697960">
        <w:rPr>
          <w:rFonts w:ascii="Segoe UI" w:hAnsi="Segoe UI" w:cs="Segoe UI"/>
          <w:sz w:val="20"/>
          <w:szCs w:val="20"/>
        </w:rPr>
        <w:t>arc</w:t>
      </w:r>
      <w:r w:rsidR="00967B12" w:rsidRPr="00697960">
        <w:rPr>
          <w:rFonts w:ascii="Segoe UI" w:hAnsi="Segoe UI" w:cs="Segoe UI"/>
          <w:sz w:val="20"/>
          <w:szCs w:val="20"/>
        </w:rPr>
        <w:t xml:space="preserve">. </w:t>
      </w:r>
      <w:r w:rsidRPr="00697960">
        <w:rPr>
          <w:rFonts w:ascii="Segoe UI" w:hAnsi="Segoe UI" w:cs="Segoe UI"/>
          <w:sz w:val="20"/>
          <w:szCs w:val="20"/>
        </w:rPr>
        <w:t>č. …</w:t>
      </w:r>
      <w:r w:rsidR="00760309" w:rsidRPr="003B27CD">
        <w:rPr>
          <w:rFonts w:ascii="Segoe UI" w:hAnsi="Segoe UI" w:cs="Segoe UI"/>
          <w:sz w:val="20"/>
          <w:szCs w:val="20"/>
        </w:rPr>
        <w:t>……, zapsaným na LV č. ………., pro k.ú. ………, obec ………, u Katastrálního úřadu pro ……… kraj, katastrální pracoviště ………..</w:t>
      </w:r>
      <w:r w:rsidRPr="00697960">
        <w:rPr>
          <w:rFonts w:ascii="Segoe UI" w:hAnsi="Segoe UI" w:cs="Segoe UI"/>
          <w:sz w:val="20"/>
          <w:szCs w:val="20"/>
        </w:rPr>
        <w:t xml:space="preserve"> (dále jen „služebný pozemek”). </w:t>
      </w:r>
    </w:p>
    <w:p w14:paraId="51E09E0A" w14:textId="32ED90B8" w:rsidR="000246BF" w:rsidRPr="00697960" w:rsidRDefault="000246BF" w:rsidP="00F650E4">
      <w:pPr>
        <w:pStyle w:val="Zkladntext"/>
        <w:tabs>
          <w:tab w:val="left" w:pos="1418"/>
        </w:tabs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697960">
        <w:rPr>
          <w:rFonts w:ascii="Segoe UI" w:hAnsi="Segoe UI" w:cs="Segoe UI"/>
          <w:sz w:val="20"/>
          <w:szCs w:val="20"/>
        </w:rPr>
        <w:t xml:space="preserve">I. 2. </w:t>
      </w:r>
      <w:r w:rsidR="00280AD6" w:rsidRPr="003B27CD">
        <w:rPr>
          <w:rFonts w:ascii="Segoe UI" w:hAnsi="Segoe UI" w:cs="Segoe UI"/>
          <w:sz w:val="20"/>
          <w:szCs w:val="20"/>
        </w:rPr>
        <w:t xml:space="preserve">Oprávněný je vlastníkem a provozovatelem </w:t>
      </w:r>
      <w:r w:rsidR="00C86CC2">
        <w:rPr>
          <w:rFonts w:ascii="Segoe UI" w:hAnsi="Segoe UI" w:cs="Segoe UI"/>
          <w:sz w:val="20"/>
          <w:szCs w:val="20"/>
        </w:rPr>
        <w:t xml:space="preserve">stavby </w:t>
      </w:r>
      <w:r w:rsidR="00280AD6" w:rsidRPr="003B27CD">
        <w:rPr>
          <w:rFonts w:ascii="Segoe UI" w:hAnsi="Segoe UI" w:cs="Segoe UI"/>
          <w:sz w:val="20"/>
          <w:szCs w:val="20"/>
        </w:rPr>
        <w:t xml:space="preserve">plynárenského zařízení </w:t>
      </w:r>
      <w:r w:rsidR="00413EB0">
        <w:rPr>
          <w:rFonts w:ascii="Segoe UI" w:hAnsi="Segoe UI" w:cs="Segoe UI"/>
          <w:sz w:val="20"/>
          <w:szCs w:val="20"/>
        </w:rPr>
        <w:t xml:space="preserve">pod </w:t>
      </w:r>
      <w:commentRangeStart w:id="0"/>
      <w:r w:rsidR="00413EB0">
        <w:rPr>
          <w:rFonts w:ascii="Segoe UI" w:hAnsi="Segoe UI" w:cs="Segoe UI"/>
          <w:sz w:val="20"/>
          <w:szCs w:val="20"/>
        </w:rPr>
        <w:t>názvem</w:t>
      </w:r>
      <w:commentRangeEnd w:id="0"/>
      <w:r w:rsidR="00652A7E">
        <w:rPr>
          <w:rStyle w:val="Odkaznakoment"/>
        </w:rPr>
        <w:commentReference w:id="0"/>
      </w:r>
      <w:r w:rsidR="00413EB0">
        <w:rPr>
          <w:rFonts w:ascii="Segoe UI" w:hAnsi="Segoe UI" w:cs="Segoe UI"/>
          <w:sz w:val="20"/>
          <w:szCs w:val="20"/>
        </w:rPr>
        <w:t xml:space="preserve"> </w:t>
      </w:r>
      <w:r w:rsidR="0077325B">
        <w:rPr>
          <w:rFonts w:ascii="Segoe UI" w:hAnsi="Segoe UI" w:cs="Segoe UI"/>
          <w:sz w:val="20"/>
          <w:szCs w:val="20"/>
        </w:rPr>
        <w:t>„</w:t>
      </w:r>
      <w:r w:rsidR="00BA68C5" w:rsidRPr="0077325B">
        <w:rPr>
          <w:rFonts w:ascii="Segoe UI" w:hAnsi="Segoe UI" w:cs="Segoe UI"/>
          <w:bCs/>
          <w:sz w:val="20"/>
          <w:szCs w:val="20"/>
        </w:rPr>
        <w:t>..............................</w:t>
      </w:r>
      <w:r w:rsidR="0077325B">
        <w:rPr>
          <w:rFonts w:ascii="Segoe UI" w:hAnsi="Segoe UI" w:cs="Segoe UI"/>
          <w:bCs/>
          <w:sz w:val="20"/>
          <w:szCs w:val="20"/>
        </w:rPr>
        <w:t>, číslo stavby: ………..“</w:t>
      </w:r>
      <w:r w:rsidR="00BA68C5" w:rsidRPr="0077325B">
        <w:rPr>
          <w:rFonts w:ascii="Segoe UI" w:hAnsi="Segoe UI" w:cs="Segoe UI"/>
          <w:bCs/>
          <w:sz w:val="20"/>
          <w:szCs w:val="20"/>
        </w:rPr>
        <w:t xml:space="preserve"> včetně </w:t>
      </w:r>
      <w:r w:rsidR="00BA68C5" w:rsidRPr="0077325B">
        <w:rPr>
          <w:rFonts w:ascii="Segoe UI" w:hAnsi="Segoe UI" w:cs="Segoe UI"/>
          <w:sz w:val="20"/>
          <w:szCs w:val="20"/>
        </w:rPr>
        <w:t>jeho součástí, příslušenství, opěrných a vytyčovacích bodů</w:t>
      </w:r>
      <w:r w:rsidR="00BA68C5" w:rsidRPr="0077325B">
        <w:rPr>
          <w:rFonts w:ascii="Segoe UI" w:hAnsi="Segoe UI" w:cs="Segoe UI"/>
          <w:bCs/>
          <w:sz w:val="20"/>
          <w:szCs w:val="20"/>
        </w:rPr>
        <w:t xml:space="preserve">, </w:t>
      </w:r>
      <w:commentRangeStart w:id="1"/>
      <w:r w:rsidR="00BA68C5" w:rsidRPr="0077325B">
        <w:rPr>
          <w:rFonts w:ascii="Segoe UI" w:hAnsi="Segoe UI" w:cs="Segoe UI"/>
          <w:bCs/>
          <w:sz w:val="20"/>
          <w:szCs w:val="20"/>
        </w:rPr>
        <w:t>které</w:t>
      </w:r>
      <w:commentRangeEnd w:id="1"/>
      <w:r w:rsidR="005C7C4E">
        <w:rPr>
          <w:rStyle w:val="Odkaznakoment"/>
        </w:rPr>
        <w:commentReference w:id="1"/>
      </w:r>
      <w:r w:rsidR="00BA68C5" w:rsidRPr="0077325B">
        <w:rPr>
          <w:rFonts w:ascii="Segoe UI" w:hAnsi="Segoe UI" w:cs="Segoe UI"/>
          <w:bCs/>
          <w:sz w:val="20"/>
          <w:szCs w:val="20"/>
        </w:rPr>
        <w:t xml:space="preserve"> je uloženo ve služebném pozemku v celkové délce ....... m</w:t>
      </w:r>
      <w:r w:rsidR="00C749C6">
        <w:rPr>
          <w:rFonts w:ascii="Arial" w:hAnsi="Arial" w:cs="Arial"/>
          <w:bCs/>
        </w:rPr>
        <w:t xml:space="preserve"> </w:t>
      </w:r>
      <w:r w:rsidRPr="00697960">
        <w:rPr>
          <w:rFonts w:ascii="Segoe UI" w:hAnsi="Segoe UI" w:cs="Segoe UI"/>
          <w:sz w:val="20"/>
          <w:szCs w:val="20"/>
        </w:rPr>
        <w:t>(dále „</w:t>
      </w:r>
      <w:r w:rsidR="0040246A" w:rsidRPr="00697960">
        <w:rPr>
          <w:rFonts w:ascii="Segoe UI" w:hAnsi="Segoe UI" w:cs="Segoe UI"/>
          <w:sz w:val="20"/>
          <w:szCs w:val="20"/>
        </w:rPr>
        <w:t>plynárenské zařízení</w:t>
      </w:r>
      <w:r w:rsidRPr="564BEACE">
        <w:rPr>
          <w:rFonts w:ascii="Segoe UI" w:hAnsi="Segoe UI" w:cs="Segoe UI"/>
          <w:sz w:val="20"/>
          <w:szCs w:val="20"/>
        </w:rPr>
        <w:t>“</w:t>
      </w:r>
      <w:r w:rsidR="3E43AAAB" w:rsidRPr="564BEACE">
        <w:rPr>
          <w:rFonts w:ascii="Segoe UI" w:hAnsi="Segoe UI" w:cs="Segoe UI"/>
          <w:sz w:val="20"/>
          <w:szCs w:val="20"/>
        </w:rPr>
        <w:t xml:space="preserve"> nebo “stavba”</w:t>
      </w:r>
      <w:r w:rsidRPr="564BEACE">
        <w:rPr>
          <w:rFonts w:ascii="Segoe UI" w:hAnsi="Segoe UI" w:cs="Segoe UI"/>
          <w:sz w:val="20"/>
          <w:szCs w:val="20"/>
        </w:rPr>
        <w:t>).</w:t>
      </w:r>
      <w:r w:rsidRPr="00697960">
        <w:rPr>
          <w:rFonts w:ascii="Segoe UI" w:hAnsi="Segoe UI" w:cs="Segoe UI"/>
          <w:sz w:val="20"/>
          <w:szCs w:val="20"/>
        </w:rPr>
        <w:t xml:space="preserve"> Souhlas k provozování </w:t>
      </w:r>
      <w:r w:rsidR="0040246A" w:rsidRPr="00697960">
        <w:rPr>
          <w:rFonts w:ascii="Segoe UI" w:hAnsi="Segoe UI" w:cs="Segoe UI"/>
          <w:sz w:val="20"/>
          <w:szCs w:val="20"/>
        </w:rPr>
        <w:t>plynárenského zařízení</w:t>
      </w:r>
      <w:r w:rsidRPr="00697960">
        <w:rPr>
          <w:rFonts w:ascii="Segoe UI" w:hAnsi="Segoe UI" w:cs="Segoe UI"/>
          <w:sz w:val="20"/>
          <w:szCs w:val="20"/>
        </w:rPr>
        <w:t xml:space="preserve"> byl vydán rozhodnutím …... </w:t>
      </w:r>
    </w:p>
    <w:p w14:paraId="311BD5CD" w14:textId="77777777" w:rsidR="000246BF" w:rsidRPr="00697960" w:rsidRDefault="000246BF" w:rsidP="00F650E4">
      <w:pPr>
        <w:pStyle w:val="Zkladntext"/>
        <w:tabs>
          <w:tab w:val="left" w:pos="1418"/>
        </w:tabs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697960">
        <w:rPr>
          <w:rFonts w:ascii="Segoe UI" w:hAnsi="Segoe UI" w:cs="Segoe UI"/>
          <w:sz w:val="20"/>
          <w:szCs w:val="20"/>
        </w:rPr>
        <w:t xml:space="preserve">I. 3. Stavba je situována v obvodu a ochranném pásmu dráhy železniční trati …., kterou kříží protlakem v žkm … ve služebném pozemku. </w:t>
      </w:r>
    </w:p>
    <w:p w14:paraId="77387B4B" w14:textId="77777777" w:rsidR="00951570" w:rsidRPr="00697960" w:rsidRDefault="00951570" w:rsidP="0095157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II.</w:t>
      </w:r>
    </w:p>
    <w:p w14:paraId="4CDEDD63" w14:textId="77777777" w:rsidR="00951570" w:rsidRPr="00697960" w:rsidRDefault="00951570" w:rsidP="00951570">
      <w:pPr>
        <w:pStyle w:val="Zkladntext"/>
        <w:jc w:val="center"/>
        <w:rPr>
          <w:rFonts w:ascii="Segoe UI" w:hAnsi="Segoe UI" w:cs="Segoe UI"/>
          <w:b/>
          <w:bCs/>
          <w:sz w:val="20"/>
          <w:szCs w:val="20"/>
        </w:rPr>
      </w:pPr>
      <w:r w:rsidRPr="00697960">
        <w:rPr>
          <w:rFonts w:ascii="Segoe UI" w:hAnsi="Segoe UI" w:cs="Segoe UI"/>
          <w:b/>
          <w:bCs/>
          <w:sz w:val="20"/>
          <w:szCs w:val="20"/>
        </w:rPr>
        <w:t xml:space="preserve">Předmět a obsah služebnosti  </w:t>
      </w:r>
    </w:p>
    <w:p w14:paraId="1CE00399" w14:textId="5DD1A89B" w:rsidR="00951570" w:rsidRPr="00697960" w:rsidRDefault="00951570" w:rsidP="009C3AB0">
      <w:pPr>
        <w:pStyle w:val="Zkladntext"/>
        <w:tabs>
          <w:tab w:val="left" w:pos="1418"/>
        </w:tabs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697960">
        <w:rPr>
          <w:rFonts w:ascii="Segoe UI" w:hAnsi="Segoe UI" w:cs="Segoe UI"/>
          <w:sz w:val="20"/>
          <w:szCs w:val="20"/>
        </w:rPr>
        <w:t xml:space="preserve">II. 1. Povinný zřizuje touto smlouvou </w:t>
      </w:r>
      <w:r w:rsidR="005864B1" w:rsidRPr="00697960">
        <w:rPr>
          <w:rFonts w:ascii="Segoe UI" w:hAnsi="Segoe UI" w:cs="Segoe UI"/>
          <w:sz w:val="20"/>
          <w:szCs w:val="20"/>
        </w:rPr>
        <w:t xml:space="preserve">ve prospěch </w:t>
      </w:r>
      <w:r w:rsidRPr="00697960">
        <w:rPr>
          <w:rFonts w:ascii="Segoe UI" w:hAnsi="Segoe UI" w:cs="Segoe UI"/>
          <w:sz w:val="20"/>
          <w:szCs w:val="20"/>
        </w:rPr>
        <w:t>oprávněné</w:t>
      </w:r>
      <w:r w:rsidR="005864B1" w:rsidRPr="00697960">
        <w:rPr>
          <w:rFonts w:ascii="Segoe UI" w:hAnsi="Segoe UI" w:cs="Segoe UI"/>
          <w:sz w:val="20"/>
          <w:szCs w:val="20"/>
        </w:rPr>
        <w:t>ho</w:t>
      </w:r>
      <w:r w:rsidRPr="00697960">
        <w:rPr>
          <w:rFonts w:ascii="Segoe UI" w:hAnsi="Segoe UI" w:cs="Segoe UI"/>
          <w:sz w:val="20"/>
          <w:szCs w:val="20"/>
        </w:rPr>
        <w:t xml:space="preserve"> </w:t>
      </w:r>
      <w:r w:rsidR="009C2A15" w:rsidRPr="00C057C0">
        <w:rPr>
          <w:rFonts w:ascii="Segoe UI" w:hAnsi="Segoe UI" w:cs="Segoe UI"/>
          <w:sz w:val="20"/>
          <w:szCs w:val="20"/>
        </w:rPr>
        <w:t>ke služebnému pozemku</w:t>
      </w:r>
      <w:r w:rsidR="009C2A15">
        <w:rPr>
          <w:rFonts w:ascii="Segoe UI" w:hAnsi="Segoe UI" w:cs="Segoe UI"/>
          <w:sz w:val="20"/>
          <w:szCs w:val="20"/>
        </w:rPr>
        <w:t xml:space="preserve"> </w:t>
      </w:r>
      <w:r w:rsidRPr="00697960">
        <w:rPr>
          <w:rFonts w:ascii="Segoe UI" w:hAnsi="Segoe UI" w:cs="Segoe UI"/>
          <w:sz w:val="20"/>
          <w:szCs w:val="20"/>
        </w:rPr>
        <w:t xml:space="preserve">na dobu neurčitou </w:t>
      </w:r>
      <w:r w:rsidR="009C3AB0" w:rsidRPr="00697960">
        <w:rPr>
          <w:rFonts w:ascii="Segoe UI" w:hAnsi="Segoe UI" w:cs="Segoe UI"/>
          <w:sz w:val="20"/>
          <w:szCs w:val="20"/>
        </w:rPr>
        <w:t xml:space="preserve">úplatně </w:t>
      </w:r>
      <w:r w:rsidRPr="00697960">
        <w:rPr>
          <w:rFonts w:ascii="Segoe UI" w:hAnsi="Segoe UI" w:cs="Segoe UI"/>
          <w:sz w:val="20"/>
          <w:szCs w:val="20"/>
        </w:rPr>
        <w:t xml:space="preserve">věcné břemeno </w:t>
      </w:r>
      <w:r w:rsidR="00CC46F6">
        <w:rPr>
          <w:rFonts w:ascii="Segoe UI" w:hAnsi="Segoe UI" w:cs="Segoe UI"/>
          <w:sz w:val="20"/>
          <w:szCs w:val="20"/>
        </w:rPr>
        <w:t xml:space="preserve">ve smyslu </w:t>
      </w:r>
      <w:r w:rsidRPr="00697960">
        <w:rPr>
          <w:rFonts w:ascii="Segoe UI" w:hAnsi="Segoe UI" w:cs="Segoe UI"/>
          <w:sz w:val="20"/>
          <w:szCs w:val="20"/>
        </w:rPr>
        <w:t>služebnost</w:t>
      </w:r>
      <w:r w:rsidR="00CC46F6">
        <w:rPr>
          <w:rFonts w:ascii="Segoe UI" w:hAnsi="Segoe UI" w:cs="Segoe UI"/>
          <w:sz w:val="20"/>
          <w:szCs w:val="20"/>
        </w:rPr>
        <w:t>i</w:t>
      </w:r>
      <w:r w:rsidRPr="00697960">
        <w:rPr>
          <w:rFonts w:ascii="Segoe UI" w:hAnsi="Segoe UI" w:cs="Segoe UI"/>
          <w:sz w:val="20"/>
          <w:szCs w:val="20"/>
        </w:rPr>
        <w:t xml:space="preserve">, </w:t>
      </w:r>
      <w:r w:rsidR="005864B1" w:rsidRPr="00697960">
        <w:rPr>
          <w:rFonts w:ascii="Segoe UI" w:hAnsi="Segoe UI" w:cs="Segoe UI"/>
          <w:sz w:val="20"/>
          <w:szCs w:val="20"/>
        </w:rPr>
        <w:t>spočívající v</w:t>
      </w:r>
      <w:r w:rsidR="007E1A48" w:rsidRPr="00697960">
        <w:rPr>
          <w:rFonts w:ascii="Segoe UI" w:hAnsi="Segoe UI" w:cs="Segoe UI"/>
          <w:sz w:val="20"/>
          <w:szCs w:val="20"/>
        </w:rPr>
        <w:t xml:space="preserve"> právu oprávněného </w:t>
      </w:r>
      <w:commentRangeStart w:id="2"/>
      <w:r w:rsidR="007E1A48" w:rsidRPr="00697960">
        <w:rPr>
          <w:rFonts w:ascii="Segoe UI" w:hAnsi="Segoe UI" w:cs="Segoe UI"/>
          <w:sz w:val="20"/>
          <w:szCs w:val="20"/>
        </w:rPr>
        <w:t>zřídit a</w:t>
      </w:r>
      <w:commentRangeEnd w:id="2"/>
      <w:r w:rsidR="00690A97">
        <w:rPr>
          <w:rStyle w:val="Odkaznakoment"/>
        </w:rPr>
        <w:commentReference w:id="2"/>
      </w:r>
      <w:r w:rsidR="007E1A48" w:rsidRPr="00697960">
        <w:rPr>
          <w:rFonts w:ascii="Segoe UI" w:hAnsi="Segoe UI" w:cs="Segoe UI"/>
          <w:sz w:val="20"/>
          <w:szCs w:val="20"/>
        </w:rPr>
        <w:t xml:space="preserve"> provozovat ve služebném pozemku </w:t>
      </w:r>
      <w:r w:rsidR="0040246A" w:rsidRPr="00697960">
        <w:rPr>
          <w:rFonts w:ascii="Segoe UI" w:hAnsi="Segoe UI" w:cs="Segoe UI"/>
          <w:sz w:val="20"/>
          <w:szCs w:val="20"/>
        </w:rPr>
        <w:t>plynárenské zařízení</w:t>
      </w:r>
      <w:r w:rsidRPr="00697960">
        <w:rPr>
          <w:rFonts w:ascii="Segoe UI" w:hAnsi="Segoe UI" w:cs="Segoe UI"/>
          <w:sz w:val="20"/>
          <w:szCs w:val="20"/>
        </w:rPr>
        <w:t xml:space="preserve">, </w:t>
      </w:r>
      <w:r w:rsidR="005E2915" w:rsidRPr="00697960">
        <w:rPr>
          <w:rFonts w:ascii="Segoe UI" w:hAnsi="Segoe UI" w:cs="Segoe UI"/>
          <w:sz w:val="20"/>
          <w:szCs w:val="20"/>
        </w:rPr>
        <w:t xml:space="preserve">a dále v nezbytně nutném rozsahu </w:t>
      </w:r>
      <w:r w:rsidR="007E1A48" w:rsidRPr="00697960">
        <w:rPr>
          <w:rFonts w:ascii="Segoe UI" w:hAnsi="Segoe UI" w:cs="Segoe UI"/>
          <w:sz w:val="20"/>
          <w:szCs w:val="20"/>
        </w:rPr>
        <w:t xml:space="preserve">vstupovat a vjíždět </w:t>
      </w:r>
      <w:r w:rsidR="005E2915" w:rsidRPr="00697960">
        <w:rPr>
          <w:rFonts w:ascii="Segoe UI" w:hAnsi="Segoe UI" w:cs="Segoe UI"/>
          <w:sz w:val="20"/>
          <w:szCs w:val="20"/>
        </w:rPr>
        <w:t>na služebn</w:t>
      </w:r>
      <w:r w:rsidR="009C3AB0" w:rsidRPr="00697960">
        <w:rPr>
          <w:rFonts w:ascii="Segoe UI" w:hAnsi="Segoe UI" w:cs="Segoe UI"/>
          <w:sz w:val="20"/>
          <w:szCs w:val="20"/>
        </w:rPr>
        <w:t>ý</w:t>
      </w:r>
      <w:r w:rsidR="005E2915" w:rsidRPr="00697960">
        <w:rPr>
          <w:rFonts w:ascii="Segoe UI" w:hAnsi="Segoe UI" w:cs="Segoe UI"/>
          <w:sz w:val="20"/>
          <w:szCs w:val="20"/>
        </w:rPr>
        <w:t xml:space="preserve"> pozemek v souvislosti se </w:t>
      </w:r>
      <w:r w:rsidR="00757D4D" w:rsidRPr="00697960">
        <w:rPr>
          <w:rFonts w:ascii="Segoe UI" w:hAnsi="Segoe UI" w:cs="Segoe UI"/>
          <w:sz w:val="20"/>
          <w:szCs w:val="20"/>
        </w:rPr>
        <w:t xml:space="preserve">zřízením, stavebními úpravami, opravami, provozováním a odstraněním </w:t>
      </w:r>
      <w:r w:rsidR="0040246A" w:rsidRPr="00697960">
        <w:rPr>
          <w:rFonts w:ascii="Segoe UI" w:hAnsi="Segoe UI" w:cs="Segoe UI"/>
          <w:sz w:val="20"/>
          <w:szCs w:val="20"/>
        </w:rPr>
        <w:t>plynárenského zařízení</w:t>
      </w:r>
      <w:r w:rsidR="003A5DA9">
        <w:rPr>
          <w:rFonts w:ascii="Segoe UI" w:hAnsi="Segoe UI" w:cs="Segoe UI"/>
          <w:sz w:val="20"/>
          <w:szCs w:val="20"/>
        </w:rPr>
        <w:t xml:space="preserve"> (dále jen „služebnost“)</w:t>
      </w:r>
      <w:r w:rsidR="002113E9">
        <w:rPr>
          <w:rFonts w:ascii="Segoe UI" w:hAnsi="Segoe UI" w:cs="Segoe UI"/>
          <w:sz w:val="20"/>
          <w:szCs w:val="20"/>
        </w:rPr>
        <w:t>.</w:t>
      </w:r>
      <w:r w:rsidR="00441DF8">
        <w:rPr>
          <w:rFonts w:ascii="Segoe UI" w:hAnsi="Segoe UI" w:cs="Segoe UI"/>
          <w:sz w:val="20"/>
          <w:szCs w:val="20"/>
        </w:rPr>
        <w:t xml:space="preserve"> </w:t>
      </w:r>
      <w:commentRangeStart w:id="3"/>
      <w:r w:rsidR="004E3496" w:rsidRPr="00943C56">
        <w:rPr>
          <w:rFonts w:ascii="Segoe UI" w:hAnsi="Segoe UI" w:cs="Segoe UI"/>
          <w:bCs/>
          <w:sz w:val="20"/>
          <w:szCs w:val="20"/>
        </w:rPr>
        <w:t>Smluvní</w:t>
      </w:r>
      <w:commentRangeEnd w:id="3"/>
      <w:r w:rsidR="004E3496" w:rsidRPr="00943C56">
        <w:rPr>
          <w:rStyle w:val="Odkaznakoment"/>
          <w:rFonts w:ascii="Segoe UI" w:hAnsi="Segoe UI" w:cs="Segoe UI"/>
          <w:sz w:val="20"/>
          <w:szCs w:val="20"/>
        </w:rPr>
        <w:commentReference w:id="3"/>
      </w:r>
      <w:r w:rsidR="004E3496" w:rsidRPr="00943C56">
        <w:rPr>
          <w:rFonts w:ascii="Segoe UI" w:hAnsi="Segoe UI" w:cs="Segoe UI"/>
          <w:bCs/>
          <w:sz w:val="20"/>
          <w:szCs w:val="20"/>
        </w:rPr>
        <w:t xml:space="preserve"> strany se dohodly na rozsahu věcného břemene …. m na obě strany od půdorysu plynárenského </w:t>
      </w:r>
      <w:commentRangeStart w:id="4"/>
      <w:r w:rsidR="004E3496" w:rsidRPr="00943C56">
        <w:rPr>
          <w:rFonts w:ascii="Segoe UI" w:hAnsi="Segoe UI" w:cs="Segoe UI"/>
          <w:sz w:val="20"/>
          <w:szCs w:val="20"/>
        </w:rPr>
        <w:t>zařízení</w:t>
      </w:r>
      <w:commentRangeEnd w:id="4"/>
      <w:r w:rsidR="004E3496" w:rsidRPr="00943C56">
        <w:rPr>
          <w:rStyle w:val="Odkaznakoment"/>
          <w:rFonts w:ascii="Segoe UI" w:hAnsi="Segoe UI" w:cs="Segoe UI"/>
          <w:sz w:val="20"/>
          <w:szCs w:val="20"/>
        </w:rPr>
        <w:commentReference w:id="4"/>
      </w:r>
      <w:r w:rsidR="004E3496" w:rsidRPr="00943C56">
        <w:rPr>
          <w:rFonts w:ascii="Segoe UI" w:hAnsi="Segoe UI" w:cs="Segoe UI"/>
          <w:sz w:val="20"/>
          <w:szCs w:val="20"/>
        </w:rPr>
        <w:t>.</w:t>
      </w:r>
      <w:r w:rsidR="002113E9">
        <w:rPr>
          <w:rFonts w:ascii="Segoe UI" w:hAnsi="Segoe UI" w:cs="Segoe UI"/>
          <w:sz w:val="20"/>
          <w:szCs w:val="20"/>
        </w:rPr>
        <w:t xml:space="preserve"> </w:t>
      </w:r>
      <w:r w:rsidR="00C366E8" w:rsidRPr="001C275D">
        <w:rPr>
          <w:rFonts w:ascii="Segoe UI" w:hAnsi="Segoe UI" w:cs="Segoe UI"/>
          <w:sz w:val="20"/>
          <w:szCs w:val="20"/>
        </w:rPr>
        <w:t>Rozsah věcného břemene je stanoven a vyznačen</w:t>
      </w:r>
      <w:r w:rsidR="00AE4821">
        <w:rPr>
          <w:rFonts w:ascii="Segoe UI" w:hAnsi="Segoe UI" w:cs="Segoe UI"/>
          <w:sz w:val="20"/>
          <w:szCs w:val="20"/>
        </w:rPr>
        <w:t xml:space="preserve"> v</w:t>
      </w:r>
      <w:r w:rsidRPr="00697960">
        <w:rPr>
          <w:rFonts w:ascii="Segoe UI" w:hAnsi="Segoe UI" w:cs="Segoe UI"/>
          <w:sz w:val="20"/>
          <w:szCs w:val="20"/>
        </w:rPr>
        <w:t xml:space="preserve"> geometrick</w:t>
      </w:r>
      <w:r w:rsidR="001C275D">
        <w:rPr>
          <w:rFonts w:ascii="Segoe UI" w:hAnsi="Segoe UI" w:cs="Segoe UI"/>
          <w:sz w:val="20"/>
          <w:szCs w:val="20"/>
        </w:rPr>
        <w:t>ém</w:t>
      </w:r>
      <w:r w:rsidRPr="00697960">
        <w:rPr>
          <w:rFonts w:ascii="Segoe UI" w:hAnsi="Segoe UI" w:cs="Segoe UI"/>
          <w:sz w:val="20"/>
          <w:szCs w:val="20"/>
        </w:rPr>
        <w:t xml:space="preserve"> plán</w:t>
      </w:r>
      <w:r w:rsidR="001C275D">
        <w:rPr>
          <w:rFonts w:ascii="Segoe UI" w:hAnsi="Segoe UI" w:cs="Segoe UI"/>
          <w:sz w:val="20"/>
          <w:szCs w:val="20"/>
        </w:rPr>
        <w:t>u</w:t>
      </w:r>
      <w:r w:rsidRPr="00697960">
        <w:rPr>
          <w:rFonts w:ascii="Segoe UI" w:hAnsi="Segoe UI" w:cs="Segoe UI"/>
          <w:sz w:val="20"/>
          <w:szCs w:val="20"/>
        </w:rPr>
        <w:t xml:space="preserve"> č. …., který byl potvrzen Katastrálním úřadem pro …, Katastrální pracoviště …. Geometrický plán je nedílnou součástí této smlouvy a tvoří přílohu této smlouvy.</w:t>
      </w:r>
    </w:p>
    <w:p w14:paraId="4C70313E" w14:textId="7D8FAA2B" w:rsidR="009C2A15" w:rsidRPr="00697960" w:rsidRDefault="00951570" w:rsidP="009C2A15">
      <w:pPr>
        <w:pStyle w:val="Zkladntext"/>
        <w:tabs>
          <w:tab w:val="left" w:pos="1418"/>
        </w:tabs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697960">
        <w:rPr>
          <w:rFonts w:ascii="Segoe UI" w:hAnsi="Segoe UI" w:cs="Segoe UI"/>
          <w:sz w:val="20"/>
          <w:szCs w:val="20"/>
        </w:rPr>
        <w:t xml:space="preserve">II. 2. Oprávněný práva </w:t>
      </w:r>
      <w:r w:rsidR="005864B1" w:rsidRPr="00697960">
        <w:rPr>
          <w:rFonts w:ascii="Segoe UI" w:hAnsi="Segoe UI" w:cs="Segoe UI"/>
          <w:sz w:val="20"/>
          <w:szCs w:val="20"/>
        </w:rPr>
        <w:t xml:space="preserve">ze </w:t>
      </w:r>
      <w:r w:rsidRPr="00697960">
        <w:rPr>
          <w:rFonts w:ascii="Segoe UI" w:hAnsi="Segoe UI" w:cs="Segoe UI"/>
          <w:sz w:val="20"/>
          <w:szCs w:val="20"/>
        </w:rPr>
        <w:t>služebnost</w:t>
      </w:r>
      <w:r w:rsidR="005864B1" w:rsidRPr="00697960">
        <w:rPr>
          <w:rFonts w:ascii="Segoe UI" w:hAnsi="Segoe UI" w:cs="Segoe UI"/>
          <w:sz w:val="20"/>
          <w:szCs w:val="20"/>
        </w:rPr>
        <w:t>i</w:t>
      </w:r>
      <w:r w:rsidRPr="00697960">
        <w:rPr>
          <w:rFonts w:ascii="Segoe UI" w:hAnsi="Segoe UI" w:cs="Segoe UI"/>
          <w:sz w:val="20"/>
          <w:szCs w:val="20"/>
        </w:rPr>
        <w:t xml:space="preserve"> </w:t>
      </w:r>
      <w:r w:rsidR="00110712" w:rsidRPr="00697960">
        <w:rPr>
          <w:rFonts w:ascii="Segoe UI" w:hAnsi="Segoe UI" w:cs="Segoe UI"/>
          <w:sz w:val="20"/>
          <w:szCs w:val="20"/>
        </w:rPr>
        <w:t xml:space="preserve">podle této smlouvy </w:t>
      </w:r>
      <w:r w:rsidRPr="00697960">
        <w:rPr>
          <w:rFonts w:ascii="Segoe UI" w:hAnsi="Segoe UI" w:cs="Segoe UI"/>
          <w:sz w:val="20"/>
          <w:szCs w:val="20"/>
        </w:rPr>
        <w:t>přijímá a povinný na sebe bere povinnost tato práva trpět.</w:t>
      </w:r>
    </w:p>
    <w:p w14:paraId="0BAC8CE0" w14:textId="77777777" w:rsidR="00C65D85" w:rsidRPr="00697960" w:rsidRDefault="00C65D85" w:rsidP="00C65D85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III.</w:t>
      </w:r>
    </w:p>
    <w:p w14:paraId="75A524D2" w14:textId="77777777" w:rsidR="00C65D85" w:rsidRPr="00697960" w:rsidRDefault="00C65D85" w:rsidP="00C65D85">
      <w:pPr>
        <w:pStyle w:val="Zkladntextodsazen2"/>
        <w:widowControl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Práva a povinnosti smluvních stran </w:t>
      </w:r>
    </w:p>
    <w:p w14:paraId="5B827603" w14:textId="2E9B36B8" w:rsidR="00C65D85" w:rsidRPr="00697960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III. 1. Práva a povinnosti smluvních stran vyplývají ze zákona č. 458/2000 Sb., energetický zákon, zákona č. 266/1994 Sb., o dráhách, </w:t>
      </w:r>
      <w:r w:rsidR="00281A27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a zákona č. 89/2012 Sb., občanský zákoník, 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vše ve znění pozdějších předpisů. </w:t>
      </w:r>
    </w:p>
    <w:p w14:paraId="36F63652" w14:textId="77777777" w:rsidR="00C65D85" w:rsidRPr="00697960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color w:val="FF00FF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>III. 2 Oprávněný se zavazuje udržovat stavbu v řádném technickém stavu, aby nedošlo k ohrožení života, zdraví nebo majetku osob, ani k ohrožení bezpečnosti a plynulosti drážního provozu na dotčeném úseku trati.</w:t>
      </w:r>
    </w:p>
    <w:p w14:paraId="1E8EAA7A" w14:textId="764781DB" w:rsidR="00C65D85" w:rsidRPr="00697960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>III. 3. Při výkonu činností, souvisejících s provozem stavby je oprávněný povinen předem - v dostatečném časovém předstihu podle charakteru konkrétních prací – oznámit prokazatelně povinnému na adresu: Správa železni</w:t>
      </w:r>
      <w:r w:rsidR="001B0A9C" w:rsidRPr="00697960">
        <w:rPr>
          <w:rFonts w:ascii="Segoe UI" w:hAnsi="Segoe UI" w:cs="Segoe UI"/>
          <w:i w:val="0"/>
          <w:iCs w:val="0"/>
          <w:sz w:val="20"/>
          <w:szCs w:val="20"/>
        </w:rPr>
        <w:t>c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>, státní organizace, Oblastní</w:t>
      </w:r>
      <w:r w:rsidR="00A12104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ředitelství …..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, e-mail: </w:t>
      </w:r>
      <w:r w:rsidR="00A12104" w:rsidRPr="00697960">
        <w:rPr>
          <w:rFonts w:ascii="Segoe UI" w:hAnsi="Segoe UI" w:cs="Segoe UI"/>
          <w:i w:val="0"/>
          <w:iCs w:val="0"/>
          <w:sz w:val="20"/>
          <w:szCs w:val="20"/>
        </w:rPr>
        <w:t>…</w:t>
      </w:r>
      <w:hyperlink r:id="rId13" w:history="1">
        <w:r w:rsidR="00A12104" w:rsidRPr="00697960">
          <w:rPr>
            <w:rStyle w:val="Hypertextovodkaz"/>
            <w:rFonts w:ascii="Segoe UI" w:hAnsi="Segoe UI" w:cs="Segoe UI"/>
            <w:i w:val="0"/>
            <w:iCs w:val="0"/>
            <w:sz w:val="20"/>
            <w:szCs w:val="20"/>
          </w:rPr>
          <w:t>@spravazeleznic.cz</w:t>
        </w:r>
      </w:hyperlink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nezbytnost a účel každého svého vstupu na služebný pozemek. </w:t>
      </w:r>
    </w:p>
    <w:p w14:paraId="622ED71F" w14:textId="0EDFB437" w:rsidR="00C65D85" w:rsidRPr="00697960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>III. 4. Po skončení konkrétních prací</w:t>
      </w:r>
      <w:r w:rsidR="00281A27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týkajících se služebného </w:t>
      </w:r>
      <w:r w:rsidR="0040246A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pozemku </w:t>
      </w:r>
      <w:r w:rsidR="008C606F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nebo </w:t>
      </w:r>
      <w:r w:rsidR="0040246A" w:rsidRPr="00697960">
        <w:rPr>
          <w:rFonts w:ascii="Segoe UI" w:hAnsi="Segoe UI" w:cs="Segoe UI"/>
          <w:i w:val="0"/>
          <w:iCs w:val="0"/>
          <w:sz w:val="20"/>
          <w:szCs w:val="20"/>
        </w:rPr>
        <w:t>plynárenského zařízení</w:t>
      </w:r>
      <w:r w:rsidR="008C606F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uvést služebný pozemek do původního stavu, a není-li to možné s ohledem na povahu provedených prací, do stavu odpovídajícího předchozímu způsobu užívání. Tuto skutečnost opět oznámí </w:t>
      </w:r>
      <w:r w:rsidR="00281A27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oprávněný </w:t>
      </w:r>
      <w:r w:rsidR="007937AA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povinnému 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na adresu uvedenou v čl. III. 3. této smlouvy.  </w:t>
      </w:r>
    </w:p>
    <w:p w14:paraId="39FFA112" w14:textId="176438D0" w:rsidR="00C65D85" w:rsidRPr="00697960" w:rsidRDefault="00C65D85" w:rsidP="007937AA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III. 5. V případě havárie </w:t>
      </w:r>
      <w:r w:rsidR="00281A27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týkající se služebného pozemku nebo </w:t>
      </w:r>
      <w:r w:rsidR="0040246A" w:rsidRPr="00697960">
        <w:rPr>
          <w:rFonts w:ascii="Segoe UI" w:hAnsi="Segoe UI" w:cs="Segoe UI"/>
          <w:i w:val="0"/>
          <w:iCs w:val="0"/>
          <w:sz w:val="20"/>
          <w:szCs w:val="20"/>
        </w:rPr>
        <w:t>plynárenského zařízení</w:t>
      </w:r>
      <w:r w:rsidR="008C606F"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tuto havárii neprodleně oznámit v nejbližší železniční stanici, a to na určeném označeném místě (např. ohlašování požárů, ohlašování mimořádných událostí), včetně uvedení rozsahu prací nezbytných k jejímu odstranění. Oprávněný je povinen ve věcech týkajících se dráhy postupovat 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lastRenderedPageBreak/>
        <w:t xml:space="preserve">podle pokynů provozovatele dráhy a zajistit následně uvedení dotčeného úseku dráhy do původního stavu.  </w:t>
      </w:r>
    </w:p>
    <w:p w14:paraId="6ABE8C14" w14:textId="5657F29A" w:rsidR="00E85B55" w:rsidRPr="00697960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III. 6. Oprávněný bere na vědomí skutečnost, že stavba je situována v již existujícím ochranném pásmu dráhy a zavazuje se dodržovat omezení z toho vyplývající ve smyslu zákona č. 266/1994 Sb., o dráhách, ve znění pozdějších předpisů.  </w:t>
      </w:r>
    </w:p>
    <w:p w14:paraId="3B01E670" w14:textId="785041DC" w:rsidR="00E85B55" w:rsidRDefault="00C65D85" w:rsidP="00E85B55">
      <w:pPr>
        <w:pStyle w:val="Zkladntextodsazen2"/>
        <w:widowControl/>
        <w:spacing w:before="120"/>
        <w:ind w:firstLine="708"/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>III. 7. Náklady spojené s běžným užíváním služebného pozemku nese povinný, vyjma nákladů vzniklých v souvislosti s existencí a výkonem práv oprávněného dle čl. II. 1</w:t>
      </w:r>
      <w:r w:rsidR="00F650E4">
        <w:rPr>
          <w:rFonts w:ascii="Segoe UI" w:hAnsi="Segoe UI" w:cs="Segoe UI"/>
          <w:i w:val="0"/>
          <w:iCs w:val="0"/>
          <w:sz w:val="20"/>
          <w:szCs w:val="20"/>
        </w:rPr>
        <w:t xml:space="preserve"> této smlouvy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602123" w:rsidRPr="00697960">
        <w:t xml:space="preserve"> </w:t>
      </w:r>
    </w:p>
    <w:p w14:paraId="41FDE638" w14:textId="7372EBE9" w:rsidR="00837FC3" w:rsidRDefault="00D60A62" w:rsidP="00D60A62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III. </w:t>
      </w:r>
      <w:r w:rsidR="005B0769">
        <w:rPr>
          <w:rFonts w:ascii="Segoe UI" w:hAnsi="Segoe UI" w:cs="Segoe UI"/>
          <w:i w:val="0"/>
          <w:iCs w:val="0"/>
          <w:sz w:val="20"/>
          <w:szCs w:val="20"/>
        </w:rPr>
        <w:t>8</w:t>
      </w:r>
      <w:r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  <w:r w:rsidR="00837FC3">
        <w:rPr>
          <w:rFonts w:ascii="Segoe UI" w:hAnsi="Segoe UI" w:cs="Segoe UI"/>
          <w:i w:val="0"/>
          <w:iCs w:val="0"/>
          <w:sz w:val="20"/>
          <w:szCs w:val="20"/>
        </w:rPr>
        <w:t>V</w:t>
      </w:r>
      <w:r w:rsidR="00837FC3" w:rsidRPr="00837FC3">
        <w:rPr>
          <w:rFonts w:ascii="Segoe UI" w:hAnsi="Segoe UI" w:cs="Segoe UI"/>
          <w:i w:val="0"/>
          <w:iCs w:val="0"/>
          <w:sz w:val="20"/>
          <w:szCs w:val="20"/>
        </w:rPr>
        <w:t xml:space="preserve"> případě, že plynárenské zařízení uložené ve služebném pozemku nebude sloužit účelu a potřebám, pro které bylo ve služebném pozemku umístěno, je budoucí oprávněný povinen na vlastní náklady a dle pokynů povinného plynárenské zařízení ze služebného pozemku odstranit, uvést služebný pozemek do původního stavu a zajistit výmaz věcného břemene z katastru nemovitostí, nedohodnou-li se strany jinak. Ustanovení tohoto odstavce se netýká případů, pokud plynárenské zařízení pozbyde svého účelu a potřebám oprávněného z důvodů vyvolaných ze strany povinného nebo jiné osoby.</w:t>
      </w:r>
    </w:p>
    <w:p w14:paraId="79AFD13D" w14:textId="7A169EF6" w:rsidR="00602123" w:rsidRPr="000742D0" w:rsidRDefault="00485CFD" w:rsidP="00E85B55">
      <w:pPr>
        <w:pStyle w:val="Zkladntextodsazen2"/>
        <w:widowControl/>
        <w:spacing w:before="120"/>
        <w:ind w:firstLine="708"/>
        <w:rPr>
          <w:i w:val="0"/>
          <w:iCs w:val="0"/>
        </w:rPr>
      </w:pPr>
      <w:r w:rsidRPr="00E85B55">
        <w:rPr>
          <w:rFonts w:ascii="Segoe UI" w:hAnsi="Segoe UI" w:cs="Segoe UI"/>
          <w:i w:val="0"/>
          <w:iCs w:val="0"/>
          <w:sz w:val="20"/>
          <w:szCs w:val="20"/>
        </w:rPr>
        <w:t xml:space="preserve">  </w:t>
      </w:r>
      <w:r w:rsidR="00070659" w:rsidRPr="00E85B55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010A033A" w14:textId="77777777" w:rsidR="0098250A" w:rsidRPr="00697960" w:rsidRDefault="0098250A" w:rsidP="0098250A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IV.</w:t>
      </w:r>
    </w:p>
    <w:p w14:paraId="782A8941" w14:textId="77777777" w:rsidR="0098250A" w:rsidRPr="00697960" w:rsidRDefault="0098250A" w:rsidP="0098250A">
      <w:pPr>
        <w:pStyle w:val="Zkladntextodsazen2"/>
        <w:widowControl/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>Vypořádání služebnosti a platební podmínky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0CE28BDD" w14:textId="3880165F" w:rsidR="00877E84" w:rsidRDefault="0098250A" w:rsidP="0098250A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>IV. 1. Služebnost dle této smlouvy se zřizuje za jednorázovou ú</w:t>
      </w:r>
      <w:r w:rsidR="003C42C6">
        <w:rPr>
          <w:rFonts w:ascii="Segoe UI" w:hAnsi="Segoe UI" w:cs="Segoe UI"/>
          <w:i w:val="0"/>
          <w:iCs w:val="0"/>
          <w:sz w:val="20"/>
          <w:szCs w:val="20"/>
        </w:rPr>
        <w:t>platu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ve výši </w:t>
      </w:r>
      <w:r w:rsidR="00504F6B" w:rsidRPr="00D2043D">
        <w:rPr>
          <w:rFonts w:ascii="Segoe UI" w:hAnsi="Segoe UI" w:cs="Segoe UI"/>
          <w:i w:val="0"/>
          <w:iCs w:val="0"/>
          <w:sz w:val="20"/>
          <w:szCs w:val="20"/>
        </w:rPr>
        <w:t>……,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- Kč (slovy: </w:t>
      </w:r>
      <w:r w:rsidR="00504F6B" w:rsidRPr="00D2043D">
        <w:rPr>
          <w:rFonts w:ascii="Segoe UI" w:hAnsi="Segoe UI" w:cs="Segoe UI"/>
          <w:i w:val="0"/>
          <w:iCs w:val="0"/>
          <w:sz w:val="20"/>
          <w:szCs w:val="20"/>
        </w:rPr>
        <w:t>…………..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korun českých) + DPH v zákonné výši. </w:t>
      </w:r>
    </w:p>
    <w:p w14:paraId="12E083DE" w14:textId="75F3F896" w:rsidR="0098250A" w:rsidRDefault="00877E84" w:rsidP="0098250A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>Výpočet jednorázové úplaty: ………………..</w:t>
      </w:r>
    </w:p>
    <w:p w14:paraId="4A2FA767" w14:textId="723ECDBE" w:rsidR="0098250A" w:rsidRPr="002305DE" w:rsidRDefault="0098250A" w:rsidP="0098250A">
      <w:pPr>
        <w:pStyle w:val="Zkladntextodsazen2"/>
        <w:widowControl/>
        <w:spacing w:before="120"/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sz w:val="20"/>
          <w:szCs w:val="20"/>
        </w:rPr>
        <w:tab/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IV. 2. </w:t>
      </w:r>
      <w:r w:rsidR="00176134">
        <w:rPr>
          <w:rFonts w:ascii="Segoe UI" w:hAnsi="Segoe UI" w:cs="Segoe UI"/>
          <w:i w:val="0"/>
          <w:iCs w:val="0"/>
          <w:sz w:val="20"/>
          <w:szCs w:val="20"/>
        </w:rPr>
        <w:t xml:space="preserve">Ke dni uzavření této smlouvy, nejpozději </w:t>
      </w:r>
      <w:r w:rsidR="00EF10B0">
        <w:rPr>
          <w:rFonts w:ascii="Segoe UI" w:hAnsi="Segoe UI" w:cs="Segoe UI"/>
          <w:i w:val="0"/>
          <w:iCs w:val="0"/>
          <w:sz w:val="20"/>
          <w:szCs w:val="20"/>
        </w:rPr>
        <w:t xml:space="preserve">však </w:t>
      </w:r>
      <w:r w:rsidR="00176134">
        <w:rPr>
          <w:rFonts w:ascii="Segoe UI" w:hAnsi="Segoe UI" w:cs="Segoe UI"/>
          <w:i w:val="0"/>
          <w:iCs w:val="0"/>
          <w:sz w:val="20"/>
          <w:szCs w:val="20"/>
        </w:rPr>
        <w:t>d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o 10 dnů ode dne </w:t>
      </w:r>
      <w:r w:rsidR="7069E7A1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uzavření </w:t>
      </w:r>
      <w:r w:rsidR="2734F94F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této </w:t>
      </w:r>
      <w:r w:rsidR="56BE1C68" w:rsidRPr="00D2043D">
        <w:rPr>
          <w:rFonts w:ascii="Segoe UI" w:hAnsi="Segoe UI" w:cs="Segoe UI"/>
          <w:i w:val="0"/>
          <w:iCs w:val="0"/>
          <w:sz w:val="20"/>
          <w:szCs w:val="20"/>
        </w:rPr>
        <w:t>s</w:t>
      </w:r>
      <w:r w:rsidR="7069E7A1" w:rsidRPr="00D2043D">
        <w:rPr>
          <w:rFonts w:ascii="Segoe UI" w:hAnsi="Segoe UI" w:cs="Segoe UI"/>
          <w:i w:val="0"/>
          <w:iCs w:val="0"/>
          <w:sz w:val="20"/>
          <w:szCs w:val="20"/>
        </w:rPr>
        <w:t>mlouvy</w:t>
      </w:r>
      <w:r w:rsidR="25351268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62796FF3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vystaví </w:t>
      </w:r>
      <w:r w:rsidR="202EE534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povinný </w:t>
      </w:r>
      <w:r w:rsidR="62796FF3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na adresu </w:t>
      </w:r>
      <w:r w:rsidR="39DAB06D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společnosti GasNet, s.r.o. </w:t>
      </w:r>
      <w:r w:rsidR="62796FF3" w:rsidRPr="00D2043D">
        <w:rPr>
          <w:rFonts w:ascii="Segoe UI" w:hAnsi="Segoe UI" w:cs="Segoe UI"/>
          <w:i w:val="0"/>
          <w:iCs w:val="0"/>
          <w:sz w:val="20"/>
          <w:szCs w:val="20"/>
        </w:rPr>
        <w:t>uvedenou</w:t>
      </w:r>
      <w:r w:rsidR="00D5001D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v z</w:t>
      </w:r>
      <w:r w:rsidR="08CEE550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áhlaví </w:t>
      </w:r>
      <w:r w:rsidR="00D5001D" w:rsidRPr="00D2043D">
        <w:rPr>
          <w:rFonts w:ascii="Segoe UI" w:hAnsi="Segoe UI" w:cs="Segoe UI"/>
          <w:i w:val="0"/>
          <w:iCs w:val="0"/>
          <w:sz w:val="20"/>
          <w:szCs w:val="20"/>
        </w:rPr>
        <w:t>této smlouvy</w:t>
      </w:r>
      <w:r w:rsidR="006D7764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a zašle </w:t>
      </w:r>
      <w:r w:rsidR="00F650E4">
        <w:rPr>
          <w:rFonts w:ascii="Segoe UI" w:hAnsi="Segoe UI" w:cs="Segoe UI"/>
          <w:i w:val="0"/>
          <w:iCs w:val="0"/>
          <w:sz w:val="20"/>
          <w:szCs w:val="20"/>
        </w:rPr>
        <w:t xml:space="preserve">oprávněnému </w:t>
      </w:r>
      <w:r w:rsidR="00D65B9F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v elektronické podobě na </w:t>
      </w:r>
      <w:r w:rsidR="00126692">
        <w:rPr>
          <w:rFonts w:ascii="Segoe UI" w:hAnsi="Segoe UI" w:cs="Segoe UI"/>
          <w:i w:val="0"/>
          <w:iCs w:val="0"/>
          <w:sz w:val="20"/>
          <w:szCs w:val="20"/>
        </w:rPr>
        <w:t>e</w:t>
      </w:r>
      <w:r w:rsidR="008F1EFC">
        <w:rPr>
          <w:rFonts w:ascii="Segoe UI" w:hAnsi="Segoe UI" w:cs="Segoe UI"/>
          <w:i w:val="0"/>
          <w:iCs w:val="0"/>
          <w:sz w:val="20"/>
          <w:szCs w:val="20"/>
        </w:rPr>
        <w:t>-</w:t>
      </w:r>
      <w:r w:rsidR="00D65B9F" w:rsidRPr="00D2043D">
        <w:rPr>
          <w:rFonts w:ascii="Segoe UI" w:hAnsi="Segoe UI" w:cs="Segoe UI"/>
          <w:i w:val="0"/>
          <w:iCs w:val="0"/>
          <w:sz w:val="20"/>
          <w:szCs w:val="20"/>
        </w:rPr>
        <w:t>mail</w:t>
      </w:r>
      <w:r w:rsidR="008267EA">
        <w:rPr>
          <w:rFonts w:ascii="Segoe UI" w:hAnsi="Segoe UI" w:cs="Segoe UI"/>
          <w:i w:val="0"/>
          <w:iCs w:val="0"/>
          <w:sz w:val="20"/>
          <w:szCs w:val="20"/>
        </w:rPr>
        <w:t>:</w:t>
      </w:r>
      <w:r w:rsidR="00ED0F8B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el_faktury@gasnet.cz</w:t>
      </w:r>
      <w:r w:rsidR="62796FF3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fakturu </w:t>
      </w:r>
      <w:r w:rsidR="00556842" w:rsidRPr="00D2043D">
        <w:rPr>
          <w:rFonts w:ascii="Segoe UI" w:hAnsi="Segoe UI" w:cs="Segoe UI"/>
          <w:i w:val="0"/>
          <w:iCs w:val="0"/>
          <w:sz w:val="20"/>
          <w:szCs w:val="20"/>
        </w:rPr>
        <w:t>s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náležitostmi daňového dokladu</w:t>
      </w:r>
      <w:r w:rsidR="0040246A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98337D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včetně skenu této uzavřené smlouvy </w:t>
      </w:r>
      <w:r w:rsidR="0040246A" w:rsidRPr="00D2043D">
        <w:rPr>
          <w:rFonts w:ascii="Segoe UI" w:hAnsi="Segoe UI" w:cs="Segoe UI"/>
          <w:i w:val="0"/>
          <w:iCs w:val="0"/>
          <w:sz w:val="20"/>
          <w:szCs w:val="20"/>
        </w:rPr>
        <w:t>a ve stejné lhůtě doručí také dv</w:t>
      </w:r>
      <w:r w:rsidR="00956BBF" w:rsidRPr="00D2043D">
        <w:rPr>
          <w:rFonts w:ascii="Segoe UI" w:hAnsi="Segoe UI" w:cs="Segoe UI"/>
          <w:i w:val="0"/>
          <w:iCs w:val="0"/>
          <w:sz w:val="20"/>
          <w:szCs w:val="20"/>
        </w:rPr>
        <w:t>a originály</w:t>
      </w:r>
      <w:r w:rsidR="0040246A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956BBF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této </w:t>
      </w:r>
      <w:r w:rsidR="00435836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uzavřené </w:t>
      </w:r>
      <w:r w:rsidR="0040246A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smlouvy </w:t>
      </w:r>
      <w:r w:rsidR="00F434E6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včetně </w:t>
      </w:r>
      <w:r w:rsidR="00DF4F6B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návrhu na vklad </w:t>
      </w:r>
      <w:r w:rsidR="003A3432" w:rsidRPr="00D2043D">
        <w:rPr>
          <w:rFonts w:ascii="Segoe UI" w:hAnsi="Segoe UI" w:cs="Segoe UI"/>
          <w:i w:val="0"/>
          <w:iCs w:val="0"/>
          <w:sz w:val="20"/>
          <w:szCs w:val="20"/>
        </w:rPr>
        <w:t>oprávněnému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. Návrh na vklad do katastru nemovitostí nesmí být podán, dokud nebude vystavena faktura dle předchozí věty. Den uskutečnění zdanitelného plnění tak bude shodný se dnem </w:t>
      </w:r>
      <w:r w:rsidR="00304832">
        <w:rPr>
          <w:rFonts w:ascii="Segoe UI" w:hAnsi="Segoe UI" w:cs="Segoe UI"/>
          <w:i w:val="0"/>
          <w:iCs w:val="0"/>
          <w:sz w:val="20"/>
          <w:szCs w:val="20"/>
        </w:rPr>
        <w:t>uzavření této smlouvy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  <w:r w:rsidR="00A6338E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Úplata </w:t>
      </w:r>
      <w:r w:rsidR="00FA0B91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za zřízení </w:t>
      </w:r>
      <w:r w:rsidR="00561CA1">
        <w:rPr>
          <w:rFonts w:ascii="Segoe UI" w:hAnsi="Segoe UI" w:cs="Segoe UI"/>
          <w:i w:val="0"/>
          <w:iCs w:val="0"/>
          <w:sz w:val="20"/>
          <w:szCs w:val="20"/>
        </w:rPr>
        <w:t>služebnosti</w:t>
      </w:r>
      <w:r w:rsidR="00FA0B91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4F05F4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bude splatná do 30 dnů ode dne doručení </w:t>
      </w:r>
      <w:r w:rsidR="00FA0B91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faktury </w:t>
      </w:r>
      <w:r w:rsidR="00AB4C7E" w:rsidRPr="00D2043D">
        <w:rPr>
          <w:rFonts w:ascii="Segoe UI" w:hAnsi="Segoe UI" w:cs="Segoe UI"/>
          <w:i w:val="0"/>
          <w:iCs w:val="0"/>
          <w:sz w:val="20"/>
          <w:szCs w:val="20"/>
        </w:rPr>
        <w:t>oprávněnému.</w:t>
      </w:r>
      <w:r w:rsidR="00715C4F" w:rsidRPr="00715C4F">
        <w:rPr>
          <w:rFonts w:ascii="Segoe UI" w:hAnsi="Segoe UI" w:cs="Segoe UI"/>
          <w:sz w:val="20"/>
          <w:szCs w:val="20"/>
        </w:rPr>
        <w:t xml:space="preserve"> </w:t>
      </w:r>
      <w:r w:rsidR="00715C4F" w:rsidRPr="00C74E2B">
        <w:rPr>
          <w:rFonts w:ascii="Segoe UI" w:hAnsi="Segoe UI" w:cs="Segoe UI"/>
          <w:i w:val="0"/>
          <w:iCs w:val="0"/>
          <w:sz w:val="20"/>
          <w:szCs w:val="20"/>
        </w:rPr>
        <w:t>Kromě zákonných náležitostí musí daňový doklad obsahovat odkaz na číslo této smlouvy oprávněného a zveřejněný bankovní účet povinného, na který má být úplata uhrazena.</w:t>
      </w:r>
    </w:p>
    <w:p w14:paraId="59B3896E" w14:textId="587845AE" w:rsidR="00C21561" w:rsidRPr="00D2043D" w:rsidRDefault="00C21561" w:rsidP="00C21561">
      <w:pPr>
        <w:pStyle w:val="Zkladntextodsazen2"/>
        <w:spacing w:before="120"/>
        <w:rPr>
          <w:rFonts w:ascii="Segoe UI" w:hAnsi="Segoe UI" w:cs="Segoe UI"/>
          <w:color w:val="FF00FF"/>
          <w:sz w:val="20"/>
          <w:szCs w:val="20"/>
        </w:rPr>
      </w:pPr>
      <w:r w:rsidRPr="008C7CD2">
        <w:rPr>
          <w:rFonts w:ascii="Segoe UI" w:hAnsi="Segoe UI" w:cs="Segoe UI"/>
          <w:i w:val="0"/>
          <w:iCs w:val="0"/>
          <w:sz w:val="20"/>
          <w:szCs w:val="20"/>
        </w:rPr>
        <w:t>IV. 3</w:t>
      </w:r>
      <w:r w:rsidR="002419E2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Pr="008C7CD2">
        <w:rPr>
          <w:rFonts w:ascii="Segoe UI" w:hAnsi="Segoe UI" w:cs="Segoe UI"/>
          <w:i w:val="0"/>
          <w:iCs w:val="0"/>
          <w:sz w:val="20"/>
          <w:szCs w:val="20"/>
        </w:rPr>
        <w:t xml:space="preserve"> Pokud k datu uskutečnění zdanitelného plnění budou u povinného naplněny podmínky ustanovení § 106a zákona č. 235/2004 Sb., o dani z přidané hodnoty, ve znění pozdějších předpisů (dále jen</w:t>
      </w:r>
      <w:r w:rsidRPr="008C7CD2">
        <w:rPr>
          <w:rFonts w:ascii="Segoe UI" w:hAnsi="Segoe UI" w:cs="Segoe UI"/>
          <w:b/>
          <w:i w:val="0"/>
          <w:iCs w:val="0"/>
          <w:sz w:val="20"/>
          <w:szCs w:val="20"/>
        </w:rPr>
        <w:t xml:space="preserve"> „ZoDPH“</w:t>
      </w:r>
      <w:r w:rsidRPr="008C7CD2">
        <w:rPr>
          <w:rFonts w:ascii="Segoe UI" w:hAnsi="Segoe UI" w:cs="Segoe UI"/>
          <w:i w:val="0"/>
          <w:iCs w:val="0"/>
          <w:sz w:val="20"/>
          <w:szCs w:val="20"/>
        </w:rPr>
        <w:t>), je oprávněný oprávněn postupovat podle ustanovení § 109a ZoDPH, tj. zvláštním způsobem zajištění daně. V takovém případě je oprávněný oprávněn uhradit část svého finančního závazku, tedy část sjednané úplaty za zřízení věcného břemene, ve výši vypočtené daně z přidané hodnoty nikoliv na bankovní účet povinného, ale přímo na bankovní účet příslušného správce daně. Tímto bude finanční závazek oprávněného vůči povinnému v části vypočtené výše daně z přidané hodnoty vyrovnaný.</w:t>
      </w:r>
    </w:p>
    <w:p w14:paraId="2BD49193" w14:textId="77777777" w:rsidR="005D31F5" w:rsidRPr="00D2043D" w:rsidRDefault="005D31F5" w:rsidP="005D31F5">
      <w:pPr>
        <w:pStyle w:val="Zkladntextodsazen2"/>
        <w:keepNext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Čl. V. </w:t>
      </w:r>
    </w:p>
    <w:p w14:paraId="14E188ED" w14:textId="77777777" w:rsidR="005D31F5" w:rsidRPr="00D2043D" w:rsidRDefault="005D31F5" w:rsidP="005D31F5">
      <w:pPr>
        <w:pStyle w:val="BodyTextIndent21"/>
        <w:keepNext/>
        <w:ind w:left="0" w:firstLine="0"/>
        <w:jc w:val="center"/>
        <w:rPr>
          <w:rFonts w:ascii="Segoe UI" w:hAnsi="Segoe UI" w:cs="Segoe UI"/>
          <w:b/>
          <w:bCs/>
          <w:sz w:val="20"/>
          <w:szCs w:val="20"/>
        </w:rPr>
      </w:pPr>
      <w:r w:rsidRPr="44B02859">
        <w:rPr>
          <w:rFonts w:ascii="Segoe UI" w:hAnsi="Segoe UI" w:cs="Segoe UI"/>
          <w:b/>
          <w:bCs/>
          <w:sz w:val="20"/>
          <w:szCs w:val="20"/>
        </w:rPr>
        <w:t>Závěrečná ustanovení</w:t>
      </w:r>
    </w:p>
    <w:p w14:paraId="31F7E2F1" w14:textId="36DD64A3" w:rsidR="44B02859" w:rsidRDefault="44B02859" w:rsidP="44B02859">
      <w:pPr>
        <w:pStyle w:val="BodyTextIndent21"/>
        <w:keepNext/>
        <w:ind w:left="0" w:firstLine="0"/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403ECB66" w14:textId="74FB43EC" w:rsidR="005D31F5" w:rsidRDefault="005D31F5" w:rsidP="44B02859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44B02859">
        <w:rPr>
          <w:rFonts w:ascii="Segoe UI" w:hAnsi="Segoe UI" w:cs="Segoe UI"/>
          <w:sz w:val="20"/>
          <w:szCs w:val="20"/>
        </w:rPr>
        <w:t>V. 1.</w:t>
      </w:r>
      <w:r w:rsidR="00536A9F" w:rsidRPr="44B02859">
        <w:rPr>
          <w:rFonts w:ascii="Segoe UI" w:hAnsi="Segoe UI" w:cs="Segoe UI"/>
          <w:sz w:val="20"/>
          <w:szCs w:val="20"/>
        </w:rPr>
        <w:t xml:space="preserve"> Tato smlouva nepodléhá zveřejnění v registru smluv dle zákona č. 340/20</w:t>
      </w:r>
      <w:r w:rsidR="008A0885" w:rsidRPr="44B02859">
        <w:rPr>
          <w:rFonts w:ascii="Segoe UI" w:hAnsi="Segoe UI" w:cs="Segoe UI"/>
          <w:sz w:val="20"/>
          <w:szCs w:val="20"/>
        </w:rPr>
        <w:t>1</w:t>
      </w:r>
      <w:r w:rsidR="00536A9F" w:rsidRPr="44B02859">
        <w:rPr>
          <w:rFonts w:ascii="Segoe UI" w:hAnsi="Segoe UI" w:cs="Segoe UI"/>
          <w:sz w:val="20"/>
          <w:szCs w:val="20"/>
        </w:rPr>
        <w:t>5 Sb., o zvláštních podmínkách účinnosti některých smluv, uveřejňování těchto smluv a o registru smluv</w:t>
      </w:r>
      <w:r w:rsidR="00C64D4C" w:rsidRPr="44B02859">
        <w:rPr>
          <w:rFonts w:ascii="Segoe UI" w:hAnsi="Segoe UI" w:cs="Segoe UI"/>
          <w:sz w:val="20"/>
          <w:szCs w:val="20"/>
        </w:rPr>
        <w:t>, ve znění pozdějších předpisů</w:t>
      </w:r>
      <w:r w:rsidR="00536A9F" w:rsidRPr="44B02859">
        <w:rPr>
          <w:rFonts w:ascii="Segoe UI" w:hAnsi="Segoe UI" w:cs="Segoe UI"/>
          <w:sz w:val="20"/>
          <w:szCs w:val="20"/>
        </w:rPr>
        <w:t>.</w:t>
      </w:r>
      <w:r w:rsidR="008A0885" w:rsidRPr="44B02859">
        <w:rPr>
          <w:rFonts w:ascii="Segoe UI" w:hAnsi="Segoe UI" w:cs="Segoe UI"/>
          <w:sz w:val="20"/>
          <w:szCs w:val="20"/>
        </w:rPr>
        <w:t xml:space="preserve"> </w:t>
      </w:r>
      <w:r w:rsidR="006878B1" w:rsidRPr="44B02859">
        <w:rPr>
          <w:rFonts w:ascii="Segoe UI" w:hAnsi="Segoe UI" w:cs="Segoe UI"/>
          <w:sz w:val="20"/>
          <w:szCs w:val="20"/>
        </w:rPr>
        <w:t>Smluvní strany se výslovně zavazují, že tuto smlouvu ani její případné dodatky nebudou uveřejňovat v registru smluv.</w:t>
      </w:r>
    </w:p>
    <w:p w14:paraId="2B4E9B61" w14:textId="1AD13D09" w:rsidR="005D31F5" w:rsidRPr="00D2043D" w:rsidRDefault="005D31F5" w:rsidP="44B02859">
      <w:pPr>
        <w:pStyle w:val="Zkladntextodsazen2"/>
        <w:widowControl/>
        <w:tabs>
          <w:tab w:val="left" w:pos="567"/>
          <w:tab w:val="left" w:pos="1418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44B02859">
        <w:rPr>
          <w:rFonts w:ascii="Segoe UI" w:hAnsi="Segoe UI" w:cs="Segoe UI"/>
          <w:i w:val="0"/>
          <w:iCs w:val="0"/>
          <w:sz w:val="20"/>
          <w:szCs w:val="20"/>
        </w:rPr>
        <w:lastRenderedPageBreak/>
        <w:t>V. 2. Smluvní strany se dále dohodly, že tato smlouva včetně návrhu na vklad práva bude předložena oprávněným příslušnému pracovišti katastrálního úřadu nejpozději do </w:t>
      </w:r>
      <w:r w:rsidR="00377F7F" w:rsidRPr="44B02859">
        <w:rPr>
          <w:rFonts w:ascii="Segoe UI" w:hAnsi="Segoe UI" w:cs="Segoe UI"/>
          <w:i w:val="0"/>
          <w:iCs w:val="0"/>
          <w:sz w:val="20"/>
          <w:szCs w:val="20"/>
        </w:rPr>
        <w:t>30 dn</w:t>
      </w:r>
      <w:r w:rsidR="005667C1" w:rsidRPr="44B02859">
        <w:rPr>
          <w:rFonts w:ascii="Segoe UI" w:hAnsi="Segoe UI" w:cs="Segoe UI"/>
          <w:i w:val="0"/>
          <w:iCs w:val="0"/>
          <w:sz w:val="20"/>
          <w:szCs w:val="20"/>
        </w:rPr>
        <w:t>ů</w:t>
      </w:r>
      <w:r w:rsidRPr="44B02859">
        <w:rPr>
          <w:rFonts w:ascii="Segoe UI" w:hAnsi="Segoe UI" w:cs="Segoe UI"/>
          <w:i w:val="0"/>
          <w:iCs w:val="0"/>
          <w:sz w:val="20"/>
          <w:szCs w:val="20"/>
        </w:rPr>
        <w:t xml:space="preserve"> ode dne jejího uzavření. Náklady </w:t>
      </w:r>
      <w:r w:rsidR="00AF25B2" w:rsidRPr="44B02859">
        <w:rPr>
          <w:rFonts w:ascii="Segoe UI" w:hAnsi="Segoe UI" w:cs="Segoe UI"/>
          <w:i w:val="0"/>
          <w:iCs w:val="0"/>
          <w:sz w:val="20"/>
          <w:szCs w:val="20"/>
        </w:rPr>
        <w:t>související s vkladem</w:t>
      </w:r>
      <w:r w:rsidRPr="44B02859">
        <w:rPr>
          <w:rFonts w:ascii="Segoe UI" w:hAnsi="Segoe UI" w:cs="Segoe UI"/>
          <w:i w:val="0"/>
          <w:iCs w:val="0"/>
          <w:sz w:val="20"/>
          <w:szCs w:val="20"/>
        </w:rPr>
        <w:t xml:space="preserve"> práva do katastru nemovitostí se zavazuje uhradit oprávněný.</w:t>
      </w:r>
    </w:p>
    <w:p w14:paraId="01ABA352" w14:textId="564D3BF3" w:rsidR="005D31F5" w:rsidRDefault="005F4F96" w:rsidP="005D31F5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V</w:t>
      </w:r>
      <w:r w:rsidR="003F4E8E">
        <w:rPr>
          <w:rFonts w:ascii="Segoe UI" w:hAnsi="Segoe UI" w:cs="Segoe UI"/>
          <w:sz w:val="20"/>
          <w:szCs w:val="20"/>
        </w:rPr>
        <w:t>. 3</w:t>
      </w:r>
      <w:r>
        <w:rPr>
          <w:rFonts w:ascii="Segoe UI" w:hAnsi="Segoe UI" w:cs="Segoe UI"/>
          <w:sz w:val="20"/>
          <w:szCs w:val="20"/>
        </w:rPr>
        <w:t>.</w:t>
      </w:r>
      <w:r w:rsidR="003F4E8E">
        <w:rPr>
          <w:rFonts w:ascii="Segoe UI" w:hAnsi="Segoe UI" w:cs="Segoe UI"/>
          <w:sz w:val="20"/>
          <w:szCs w:val="20"/>
        </w:rPr>
        <w:t xml:space="preserve"> </w:t>
      </w:r>
      <w:r w:rsidRPr="00D2043D">
        <w:rPr>
          <w:rFonts w:ascii="Segoe UI" w:hAnsi="Segoe UI" w:cs="Segoe UI"/>
          <w:sz w:val="20"/>
          <w:szCs w:val="20"/>
        </w:rPr>
        <w:t xml:space="preserve">Tato smlouva nabývá platnosti a účinnosti dnem podpisu poslední ze smluvních </w:t>
      </w:r>
      <w:commentRangeStart w:id="5"/>
      <w:r w:rsidRPr="00D2043D">
        <w:rPr>
          <w:rFonts w:ascii="Segoe UI" w:hAnsi="Segoe UI" w:cs="Segoe UI"/>
          <w:sz w:val="20"/>
          <w:szCs w:val="20"/>
        </w:rPr>
        <w:t>stran</w:t>
      </w:r>
      <w:commentRangeEnd w:id="5"/>
      <w:r w:rsidR="00EC0FB9">
        <w:rPr>
          <w:rStyle w:val="Odkaznakoment"/>
        </w:rPr>
        <w:commentReference w:id="5"/>
      </w:r>
      <w:r w:rsidRPr="00D2043D">
        <w:rPr>
          <w:rFonts w:ascii="Segoe UI" w:hAnsi="Segoe UI" w:cs="Segoe UI"/>
          <w:sz w:val="20"/>
          <w:szCs w:val="20"/>
        </w:rPr>
        <w:t>.</w:t>
      </w:r>
    </w:p>
    <w:p w14:paraId="36F8EACF" w14:textId="41579DA3" w:rsidR="00432460" w:rsidRPr="00D2043D" w:rsidRDefault="00536A9F" w:rsidP="44B02859">
      <w:pPr>
        <w:spacing w:before="120"/>
        <w:ind w:firstLine="709"/>
        <w:jc w:val="both"/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</w:pPr>
      <w:r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>Nebo</w:t>
      </w:r>
      <w:r w:rsidR="003F4E8E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 xml:space="preserve"> (V. </w:t>
      </w:r>
      <w:r w:rsidR="00B54E44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>1</w:t>
      </w:r>
      <w:r w:rsidR="003F4E8E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 xml:space="preserve">., V. </w:t>
      </w:r>
      <w:r w:rsidR="00B54E44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>2</w:t>
      </w:r>
      <w:r w:rsidR="00DB739E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>,</w:t>
      </w:r>
      <w:r w:rsidR="003F4E8E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 xml:space="preserve"> V.</w:t>
      </w:r>
      <w:r w:rsidR="000D6B21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 xml:space="preserve"> </w:t>
      </w:r>
      <w:r w:rsidR="00B54E44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>3</w:t>
      </w:r>
      <w:r w:rsidR="003F4E8E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>.</w:t>
      </w:r>
      <w:r w:rsidR="00DB739E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 xml:space="preserve"> a V. 4.</w:t>
      </w:r>
      <w:r w:rsidR="003F4E8E" w:rsidRPr="44B02859">
        <w:rPr>
          <w:rFonts w:ascii="Segoe UI" w:hAnsi="Segoe UI" w:cs="Segoe UI"/>
          <w:b/>
          <w:bCs/>
          <w:color w:val="00B0F0"/>
          <w:sz w:val="20"/>
          <w:szCs w:val="20"/>
          <w:u w:val="single"/>
        </w:rPr>
        <w:t>)</w:t>
      </w:r>
    </w:p>
    <w:p w14:paraId="1A747782" w14:textId="19A2EB0C" w:rsidR="002D3155" w:rsidRPr="00D2043D" w:rsidRDefault="003F4E8E" w:rsidP="005D31F5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707E42E5">
        <w:rPr>
          <w:rFonts w:ascii="Segoe UI" w:hAnsi="Segoe UI" w:cs="Segoe UI"/>
          <w:sz w:val="20"/>
          <w:szCs w:val="20"/>
        </w:rPr>
        <w:t xml:space="preserve">V. </w:t>
      </w:r>
      <w:r w:rsidR="00B54E44" w:rsidRPr="707E42E5">
        <w:rPr>
          <w:rFonts w:ascii="Segoe UI" w:hAnsi="Segoe UI" w:cs="Segoe UI"/>
          <w:sz w:val="20"/>
          <w:szCs w:val="20"/>
        </w:rPr>
        <w:t>1</w:t>
      </w:r>
      <w:r w:rsidRPr="707E42E5">
        <w:rPr>
          <w:rFonts w:ascii="Segoe UI" w:hAnsi="Segoe UI" w:cs="Segoe UI"/>
          <w:sz w:val="20"/>
          <w:szCs w:val="20"/>
        </w:rPr>
        <w:t xml:space="preserve">. </w:t>
      </w:r>
      <w:r w:rsidR="00994AE5" w:rsidRPr="707E42E5">
        <w:rPr>
          <w:rFonts w:ascii="Segoe UI" w:hAnsi="Segoe UI" w:cs="Segoe UI"/>
          <w:sz w:val="20"/>
          <w:szCs w:val="20"/>
        </w:rPr>
        <w:t>Smluvní strany berou na vědomí, že tato smlouva podléhá uveřejněn</w:t>
      </w:r>
      <w:r w:rsidR="009F59A6" w:rsidRPr="707E42E5">
        <w:rPr>
          <w:rFonts w:ascii="Segoe UI" w:hAnsi="Segoe UI" w:cs="Segoe UI"/>
          <w:sz w:val="20"/>
          <w:szCs w:val="20"/>
        </w:rPr>
        <w:t>í</w:t>
      </w:r>
      <w:r w:rsidR="00994AE5" w:rsidRPr="707E42E5">
        <w:rPr>
          <w:rFonts w:ascii="Segoe UI" w:hAnsi="Segoe UI" w:cs="Segoe UI"/>
          <w:sz w:val="20"/>
          <w:szCs w:val="20"/>
        </w:rPr>
        <w:t xml:space="preserve"> v registru smluv podle zákona č. 340/2015 Sb., o zvláštních podmínkách účinnosti některých smluv, uveřejňování těchto smluv a o registru smluv, ve znění pozdějších předpisů a současně souhlasí se zveřejněním údajů o identifikaci smluvních stran, předmětu </w:t>
      </w:r>
      <w:r w:rsidR="007D2B4B" w:rsidRPr="707E42E5">
        <w:rPr>
          <w:rFonts w:ascii="Segoe UI" w:hAnsi="Segoe UI" w:cs="Segoe UI"/>
          <w:sz w:val="20"/>
          <w:szCs w:val="20"/>
        </w:rPr>
        <w:t xml:space="preserve">této </w:t>
      </w:r>
      <w:r w:rsidR="00994AE5" w:rsidRPr="707E42E5">
        <w:rPr>
          <w:rFonts w:ascii="Segoe UI" w:hAnsi="Segoe UI" w:cs="Segoe UI"/>
          <w:sz w:val="20"/>
          <w:szCs w:val="20"/>
        </w:rPr>
        <w:t xml:space="preserve">smlouvy, jeho ceně či hodnotě a datu uzavření této smlouvy. </w:t>
      </w:r>
      <w:r w:rsidR="00922A14" w:rsidRPr="707E42E5">
        <w:rPr>
          <w:rFonts w:ascii="Segoe UI" w:hAnsi="Segoe UI" w:cs="Segoe UI"/>
          <w:sz w:val="20"/>
          <w:szCs w:val="20"/>
        </w:rPr>
        <w:t xml:space="preserve">Uveřejnění </w:t>
      </w:r>
      <w:r w:rsidR="006433F9" w:rsidRPr="707E42E5">
        <w:rPr>
          <w:rFonts w:ascii="Segoe UI" w:hAnsi="Segoe UI" w:cs="Segoe UI"/>
          <w:sz w:val="20"/>
          <w:szCs w:val="20"/>
        </w:rPr>
        <w:t xml:space="preserve">této smlouvy </w:t>
      </w:r>
      <w:r w:rsidR="00922A14" w:rsidRPr="707E42E5">
        <w:rPr>
          <w:rFonts w:ascii="Segoe UI" w:hAnsi="Segoe UI" w:cs="Segoe UI"/>
          <w:sz w:val="20"/>
          <w:szCs w:val="20"/>
        </w:rPr>
        <w:t xml:space="preserve">v registru smluv zajistí </w:t>
      </w:r>
      <w:r w:rsidR="004C1AC9" w:rsidRPr="707E42E5">
        <w:rPr>
          <w:rFonts w:ascii="Segoe UI" w:hAnsi="Segoe UI" w:cs="Segoe UI"/>
          <w:sz w:val="20"/>
          <w:szCs w:val="20"/>
        </w:rPr>
        <w:t>bez zbytečného odkladu povinný.</w:t>
      </w:r>
    </w:p>
    <w:p w14:paraId="414422AF" w14:textId="7FEA48B6" w:rsidR="005D31F5" w:rsidRDefault="005D31F5" w:rsidP="004C1051">
      <w:pPr>
        <w:spacing w:before="120"/>
        <w:ind w:firstLine="709"/>
        <w:jc w:val="both"/>
        <w:rPr>
          <w:rFonts w:ascii="Segoe UI" w:hAnsi="Segoe UI" w:cs="Segoe UI"/>
          <w:i/>
          <w:iCs/>
          <w:sz w:val="20"/>
          <w:szCs w:val="20"/>
        </w:rPr>
      </w:pPr>
      <w:r w:rsidRPr="707E42E5">
        <w:rPr>
          <w:rFonts w:ascii="Segoe UI" w:hAnsi="Segoe UI" w:cs="Segoe UI"/>
          <w:sz w:val="20"/>
          <w:szCs w:val="20"/>
        </w:rPr>
        <w:t>V. 2. Smluvní strany se dále dohodly, že tato smlouva včetně návrhu na vklad práva bude předložena oprávněným příslušnému pracovišti katastrálního úřadu nejpozději do </w:t>
      </w:r>
      <w:r w:rsidR="00377F7F" w:rsidRPr="707E42E5">
        <w:rPr>
          <w:rFonts w:ascii="Segoe UI" w:hAnsi="Segoe UI" w:cs="Segoe UI"/>
          <w:sz w:val="20"/>
          <w:szCs w:val="20"/>
        </w:rPr>
        <w:t>30 dn</w:t>
      </w:r>
      <w:r w:rsidR="005667C1" w:rsidRPr="707E42E5">
        <w:rPr>
          <w:rFonts w:ascii="Segoe UI" w:hAnsi="Segoe UI" w:cs="Segoe UI"/>
          <w:sz w:val="20"/>
          <w:szCs w:val="20"/>
        </w:rPr>
        <w:t>ů</w:t>
      </w:r>
      <w:r w:rsidRPr="707E42E5">
        <w:rPr>
          <w:rFonts w:ascii="Segoe UI" w:hAnsi="Segoe UI" w:cs="Segoe UI"/>
          <w:sz w:val="20"/>
          <w:szCs w:val="20"/>
        </w:rPr>
        <w:t xml:space="preserve"> ode dne</w:t>
      </w:r>
      <w:r w:rsidR="005C67F5">
        <w:rPr>
          <w:rFonts w:ascii="Segoe UI" w:hAnsi="Segoe UI" w:cs="Segoe UI"/>
          <w:sz w:val="20"/>
          <w:szCs w:val="20"/>
        </w:rPr>
        <w:t xml:space="preserve"> </w:t>
      </w:r>
      <w:r w:rsidRPr="707E42E5">
        <w:rPr>
          <w:rFonts w:ascii="Segoe UI" w:hAnsi="Segoe UI" w:cs="Segoe UI"/>
          <w:sz w:val="20"/>
          <w:szCs w:val="20"/>
        </w:rPr>
        <w:t xml:space="preserve"> uveřejnění smlouvy v registru smluv. Náklady </w:t>
      </w:r>
      <w:r w:rsidR="00AF25B2" w:rsidRPr="707E42E5">
        <w:rPr>
          <w:rFonts w:ascii="Segoe UI" w:hAnsi="Segoe UI" w:cs="Segoe UI"/>
          <w:sz w:val="20"/>
          <w:szCs w:val="20"/>
        </w:rPr>
        <w:t>související s vkladem</w:t>
      </w:r>
      <w:r w:rsidRPr="707E42E5">
        <w:rPr>
          <w:rFonts w:ascii="Segoe UI" w:hAnsi="Segoe UI" w:cs="Segoe UI"/>
          <w:sz w:val="20"/>
          <w:szCs w:val="20"/>
        </w:rPr>
        <w:t xml:space="preserve"> práva do katastru nemovitostí se zavazuje uhradit oprávněný.</w:t>
      </w:r>
    </w:p>
    <w:p w14:paraId="2E69B50D" w14:textId="59475346" w:rsidR="00DF53E2" w:rsidRPr="00D2043D" w:rsidRDefault="00CD3785" w:rsidP="005D31F5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D2043D">
        <w:rPr>
          <w:rFonts w:ascii="Segoe UI" w:hAnsi="Segoe UI" w:cs="Segoe UI"/>
          <w:sz w:val="20"/>
          <w:szCs w:val="20"/>
        </w:rPr>
        <w:t xml:space="preserve">V. </w:t>
      </w:r>
      <w:r w:rsidR="004943B1">
        <w:rPr>
          <w:rFonts w:ascii="Segoe UI" w:hAnsi="Segoe UI" w:cs="Segoe UI"/>
          <w:sz w:val="20"/>
          <w:szCs w:val="20"/>
        </w:rPr>
        <w:t>3</w:t>
      </w:r>
      <w:r w:rsidRPr="00D2043D">
        <w:rPr>
          <w:rFonts w:ascii="Segoe UI" w:hAnsi="Segoe UI" w:cs="Segoe UI"/>
          <w:sz w:val="20"/>
          <w:szCs w:val="20"/>
        </w:rPr>
        <w:t>. Smluvní strany prohlašují,</w:t>
      </w:r>
      <w:r w:rsidR="00DF53E2" w:rsidRPr="00D2043D">
        <w:rPr>
          <w:rFonts w:ascii="Segoe UI" w:hAnsi="Segoe UI" w:cs="Segoe UI"/>
          <w:sz w:val="20"/>
          <w:szCs w:val="20"/>
        </w:rPr>
        <w:t xml:space="preserve"> že skutečnosti, uvedené v této smlouvě nepovažují za obchodní tajemství ve smyslu ust. §504 </w:t>
      </w:r>
      <w:r w:rsidR="007D2B4B" w:rsidRPr="00D2043D">
        <w:rPr>
          <w:rFonts w:ascii="Segoe UI" w:hAnsi="Segoe UI" w:cs="Segoe UI"/>
          <w:sz w:val="20"/>
          <w:szCs w:val="20"/>
        </w:rPr>
        <w:t xml:space="preserve">zákona č. 89/2012 Sb., </w:t>
      </w:r>
      <w:r w:rsidR="007C735F" w:rsidRPr="00D2043D">
        <w:rPr>
          <w:rFonts w:ascii="Segoe UI" w:hAnsi="Segoe UI" w:cs="Segoe UI"/>
          <w:sz w:val="20"/>
          <w:szCs w:val="20"/>
        </w:rPr>
        <w:t>o</w:t>
      </w:r>
      <w:r w:rsidR="00DF53E2" w:rsidRPr="00D2043D">
        <w:rPr>
          <w:rFonts w:ascii="Segoe UI" w:hAnsi="Segoe UI" w:cs="Segoe UI"/>
          <w:sz w:val="20"/>
          <w:szCs w:val="20"/>
        </w:rPr>
        <w:t>bčansk</w:t>
      </w:r>
      <w:r w:rsidR="007D2B4B" w:rsidRPr="00D2043D">
        <w:rPr>
          <w:rFonts w:ascii="Segoe UI" w:hAnsi="Segoe UI" w:cs="Segoe UI"/>
          <w:sz w:val="20"/>
          <w:szCs w:val="20"/>
        </w:rPr>
        <w:t>ý</w:t>
      </w:r>
      <w:r w:rsidR="00DF53E2" w:rsidRPr="00D2043D">
        <w:rPr>
          <w:rFonts w:ascii="Segoe UI" w:hAnsi="Segoe UI" w:cs="Segoe UI"/>
          <w:sz w:val="20"/>
          <w:szCs w:val="20"/>
        </w:rPr>
        <w:t xml:space="preserve"> zákoník, v</w:t>
      </w:r>
      <w:r w:rsidR="007D2B4B" w:rsidRPr="00D2043D">
        <w:rPr>
          <w:rFonts w:ascii="Segoe UI" w:hAnsi="Segoe UI" w:cs="Segoe UI"/>
          <w:sz w:val="20"/>
          <w:szCs w:val="20"/>
        </w:rPr>
        <w:t>e</w:t>
      </w:r>
      <w:r w:rsidR="00DF53E2" w:rsidRPr="00D2043D">
        <w:rPr>
          <w:rFonts w:ascii="Segoe UI" w:hAnsi="Segoe UI" w:cs="Segoe UI"/>
          <w:sz w:val="20"/>
          <w:szCs w:val="20"/>
        </w:rPr>
        <w:t xml:space="preserve"> znění </w:t>
      </w:r>
      <w:r w:rsidR="007D2B4B" w:rsidRPr="00D2043D">
        <w:rPr>
          <w:rFonts w:ascii="Segoe UI" w:hAnsi="Segoe UI" w:cs="Segoe UI"/>
          <w:sz w:val="20"/>
          <w:szCs w:val="20"/>
        </w:rPr>
        <w:t xml:space="preserve">pozdějších předpisů </w:t>
      </w:r>
      <w:r w:rsidR="00DF53E2" w:rsidRPr="00D2043D">
        <w:rPr>
          <w:rFonts w:ascii="Segoe UI" w:hAnsi="Segoe UI" w:cs="Segoe UI"/>
          <w:sz w:val="20"/>
          <w:szCs w:val="20"/>
        </w:rPr>
        <w:t>a udělují svolení k jejich užití a zveřejnění po provedení znečitelnění osobních údajů</w:t>
      </w:r>
      <w:r w:rsidR="009F59A6">
        <w:rPr>
          <w:rFonts w:ascii="Segoe UI" w:hAnsi="Segoe UI" w:cs="Segoe UI"/>
          <w:sz w:val="20"/>
          <w:szCs w:val="20"/>
        </w:rPr>
        <w:t xml:space="preserve"> (jména a příjmení, pracovní pozice, tel. a e</w:t>
      </w:r>
      <w:r w:rsidR="003B4A0C">
        <w:rPr>
          <w:rFonts w:ascii="Segoe UI" w:hAnsi="Segoe UI" w:cs="Segoe UI"/>
          <w:sz w:val="20"/>
          <w:szCs w:val="20"/>
        </w:rPr>
        <w:t>-</w:t>
      </w:r>
      <w:r w:rsidR="009F59A6">
        <w:rPr>
          <w:rFonts w:ascii="Segoe UI" w:hAnsi="Segoe UI" w:cs="Segoe UI"/>
          <w:sz w:val="20"/>
          <w:szCs w:val="20"/>
        </w:rPr>
        <w:t>mailové kontakty apod.)</w:t>
      </w:r>
      <w:r w:rsidR="00DF53E2" w:rsidRPr="00D2043D">
        <w:rPr>
          <w:rFonts w:ascii="Segoe UI" w:hAnsi="Segoe UI" w:cs="Segoe UI"/>
          <w:sz w:val="20"/>
          <w:szCs w:val="20"/>
        </w:rPr>
        <w:t xml:space="preserve">, podpisů a bankovních spojení. </w:t>
      </w:r>
    </w:p>
    <w:p w14:paraId="285379A2" w14:textId="20529533" w:rsidR="005D31F5" w:rsidRPr="00D2043D" w:rsidRDefault="005D31F5" w:rsidP="005D31F5">
      <w:pPr>
        <w:pStyle w:val="Default"/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D2043D">
        <w:rPr>
          <w:rFonts w:ascii="Segoe UI" w:hAnsi="Segoe UI" w:cs="Segoe UI"/>
          <w:sz w:val="20"/>
          <w:szCs w:val="20"/>
        </w:rPr>
        <w:t xml:space="preserve">V. </w:t>
      </w:r>
      <w:r w:rsidR="004943B1">
        <w:rPr>
          <w:rFonts w:ascii="Segoe UI" w:hAnsi="Segoe UI" w:cs="Segoe UI"/>
          <w:sz w:val="20"/>
          <w:szCs w:val="20"/>
        </w:rPr>
        <w:t>4</w:t>
      </w:r>
      <w:r w:rsidRPr="00D2043D">
        <w:rPr>
          <w:rFonts w:ascii="Segoe UI" w:hAnsi="Segoe UI" w:cs="Segoe UI"/>
          <w:sz w:val="20"/>
          <w:szCs w:val="20"/>
        </w:rPr>
        <w:t>.</w:t>
      </w:r>
      <w:r w:rsidR="00E03251" w:rsidRPr="00D2043D">
        <w:rPr>
          <w:rFonts w:ascii="Segoe UI" w:hAnsi="Segoe UI" w:cs="Segoe UI"/>
          <w:sz w:val="20"/>
          <w:szCs w:val="20"/>
        </w:rPr>
        <w:t xml:space="preserve"> </w:t>
      </w:r>
      <w:r w:rsidR="003F4E8E">
        <w:rPr>
          <w:rFonts w:ascii="Segoe UI" w:hAnsi="Segoe UI" w:cs="Segoe UI"/>
          <w:sz w:val="20"/>
          <w:szCs w:val="20"/>
        </w:rPr>
        <w:t xml:space="preserve">Tato smlouva </w:t>
      </w:r>
      <w:r w:rsidR="00E03251" w:rsidRPr="00D2043D">
        <w:rPr>
          <w:rFonts w:ascii="Segoe UI" w:hAnsi="Segoe UI" w:cs="Segoe UI"/>
          <w:sz w:val="20"/>
          <w:szCs w:val="20"/>
        </w:rPr>
        <w:t>nabývá účinnosti dnem uveřejnění v registru smluv</w:t>
      </w:r>
      <w:r w:rsidR="007D2B4B" w:rsidRPr="00D2043D">
        <w:rPr>
          <w:rFonts w:ascii="Segoe UI" w:hAnsi="Segoe UI" w:cs="Segoe UI"/>
          <w:sz w:val="20"/>
          <w:szCs w:val="20"/>
        </w:rPr>
        <w:t>.</w:t>
      </w:r>
      <w:r w:rsidR="00E03251" w:rsidRPr="00D2043D">
        <w:rPr>
          <w:rFonts w:ascii="Segoe UI" w:hAnsi="Segoe UI" w:cs="Segoe UI"/>
          <w:sz w:val="20"/>
          <w:szCs w:val="20"/>
        </w:rPr>
        <w:t xml:space="preserve"> </w:t>
      </w:r>
    </w:p>
    <w:p w14:paraId="256E0163" w14:textId="1B32872B" w:rsidR="005D31F5" w:rsidRPr="00D2043D" w:rsidRDefault="005D31F5" w:rsidP="005D31F5">
      <w:pPr>
        <w:pStyle w:val="Zkladntextodsazen2"/>
        <w:widowControl/>
        <w:tabs>
          <w:tab w:val="left" w:pos="567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V.</w:t>
      </w:r>
      <w:r w:rsidR="004943B1">
        <w:rPr>
          <w:rFonts w:ascii="Segoe UI" w:hAnsi="Segoe UI" w:cs="Segoe UI"/>
          <w:i w:val="0"/>
          <w:iCs w:val="0"/>
          <w:sz w:val="20"/>
          <w:szCs w:val="20"/>
        </w:rPr>
        <w:t xml:space="preserve"> 5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. Tato smlouva je sepsána </w:t>
      </w:r>
      <w:r w:rsidRPr="0041363D">
        <w:rPr>
          <w:rFonts w:ascii="Segoe UI" w:hAnsi="Segoe UI" w:cs="Segoe UI"/>
          <w:i w:val="0"/>
          <w:iCs w:val="0"/>
          <w:sz w:val="20"/>
          <w:szCs w:val="20"/>
        </w:rPr>
        <w:t>ve třech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vyhotoveních s platností originálu, z nichž po jejím podpisu jedno vyhotovení obdrží povinný, dvě vyhotovení oprávněný, z nichž jeden výtisk je určen pro vkladové řízení. </w:t>
      </w:r>
    </w:p>
    <w:p w14:paraId="2F43131A" w14:textId="77777777" w:rsidR="00280D53" w:rsidRDefault="00280D53" w:rsidP="00280D53">
      <w:pPr>
        <w:tabs>
          <w:tab w:val="left" w:pos="0"/>
        </w:tabs>
        <w:spacing w:after="0"/>
        <w:rPr>
          <w:rFonts w:ascii="Segoe UI" w:hAnsi="Segoe UI" w:cs="Segoe UI"/>
          <w:iCs/>
          <w:sz w:val="20"/>
          <w:szCs w:val="20"/>
        </w:rPr>
      </w:pPr>
    </w:p>
    <w:p w14:paraId="4439710C" w14:textId="3C5F194C" w:rsidR="13A764C7" w:rsidRPr="00280D53" w:rsidRDefault="005D31F5" w:rsidP="00280D53">
      <w:pPr>
        <w:tabs>
          <w:tab w:val="left" w:pos="0"/>
        </w:tabs>
        <w:spacing w:after="360"/>
        <w:rPr>
          <w:rFonts w:ascii="Segoe UI" w:hAnsi="Segoe UI" w:cs="Segoe UI"/>
          <w:sz w:val="20"/>
          <w:szCs w:val="20"/>
        </w:rPr>
      </w:pPr>
      <w:r w:rsidRPr="00280D53">
        <w:rPr>
          <w:rFonts w:ascii="Segoe UI" w:hAnsi="Segoe UI" w:cs="Segoe UI"/>
          <w:iCs/>
          <w:sz w:val="20"/>
          <w:szCs w:val="20"/>
        </w:rPr>
        <w:t>Příloha:</w:t>
      </w:r>
      <w:r w:rsidRPr="00280D53">
        <w:rPr>
          <w:rFonts w:ascii="Segoe UI" w:hAnsi="Segoe UI" w:cs="Segoe UI"/>
          <w:iCs/>
          <w:sz w:val="20"/>
          <w:szCs w:val="20"/>
        </w:rPr>
        <w:tab/>
      </w:r>
      <w:r w:rsidR="009D01D6" w:rsidRPr="00280D53">
        <w:rPr>
          <w:rFonts w:ascii="Segoe UI" w:hAnsi="Segoe UI" w:cs="Segoe UI"/>
          <w:iCs/>
          <w:sz w:val="20"/>
          <w:szCs w:val="20"/>
        </w:rPr>
        <w:t xml:space="preserve"> </w:t>
      </w:r>
      <w:r w:rsidRPr="00280D53">
        <w:rPr>
          <w:rFonts w:ascii="Segoe UI" w:hAnsi="Segoe UI" w:cs="Segoe UI"/>
          <w:iCs/>
          <w:sz w:val="20"/>
          <w:szCs w:val="20"/>
        </w:rPr>
        <w:t>geometrický plán č. XXX</w:t>
      </w:r>
    </w:p>
    <w:p w14:paraId="4160091C" w14:textId="45E7E6AA" w:rsidR="005D31F5" w:rsidRPr="00D2043D" w:rsidRDefault="005D31F5" w:rsidP="007C735F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V  </w:t>
      </w:r>
      <w:r w:rsidR="00C56555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………………………. 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>dne ……………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ab/>
        <w:t>V ……………………… dne ……………</w:t>
      </w:r>
    </w:p>
    <w:p w14:paraId="1C4A3E35" w14:textId="77777777" w:rsidR="005D31F5" w:rsidRPr="00D2043D" w:rsidRDefault="005D31F5" w:rsidP="005D31F5">
      <w:pPr>
        <w:pStyle w:val="Zkladntextodsazen2"/>
        <w:widowControl/>
        <w:tabs>
          <w:tab w:val="left" w:pos="5103"/>
        </w:tabs>
        <w:spacing w:before="240"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Povinný: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ab/>
        <w:t>Oprávněný:</w:t>
      </w:r>
    </w:p>
    <w:p w14:paraId="67413238" w14:textId="77777777" w:rsidR="005D31F5" w:rsidRPr="00D2043D" w:rsidRDefault="005D31F5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B308CAC" w14:textId="77777777" w:rsidR="005D31F5" w:rsidRPr="00D2043D" w:rsidRDefault="005D31F5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209185C4" w14:textId="77777777" w:rsidR="005D31F5" w:rsidRPr="00D2043D" w:rsidRDefault="005D31F5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786D8F43" w14:textId="65054189" w:rsidR="00565048" w:rsidRPr="00D2043D" w:rsidRDefault="005D31F5" w:rsidP="005D31F5">
      <w:pPr>
        <w:pStyle w:val="Zkladntextodsazen2"/>
        <w:widowControl/>
        <w:tabs>
          <w:tab w:val="left" w:pos="5103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……………………………………………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ab/>
        <w:t>……………………………………………</w:t>
      </w:r>
    </w:p>
    <w:p w14:paraId="1E1DFAC6" w14:textId="61305391" w:rsidR="005D31F5" w:rsidRPr="003F4E8E" w:rsidRDefault="005B5C43" w:rsidP="007D2B4B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  </w:t>
      </w:r>
      <w:r w:rsidR="00442167">
        <w:rPr>
          <w:rFonts w:ascii="Segoe UI" w:hAnsi="Segoe UI" w:cs="Segoe UI"/>
          <w:i w:val="0"/>
          <w:iCs w:val="0"/>
          <w:sz w:val="20"/>
          <w:szCs w:val="20"/>
        </w:rPr>
        <w:t>j</w:t>
      </w:r>
      <w:r w:rsidR="007D2B4B" w:rsidRPr="003F4E8E">
        <w:rPr>
          <w:rFonts w:ascii="Segoe UI" w:hAnsi="Segoe UI" w:cs="Segoe UI"/>
          <w:i w:val="0"/>
          <w:iCs w:val="0"/>
          <w:sz w:val="20"/>
          <w:szCs w:val="20"/>
        </w:rPr>
        <w:t>méno</w:t>
      </w:r>
      <w:r w:rsidR="00442167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="007D2B4B" w:rsidRPr="003F4E8E">
        <w:rPr>
          <w:rFonts w:ascii="Segoe UI" w:hAnsi="Segoe UI" w:cs="Segoe UI"/>
          <w:i w:val="0"/>
          <w:iCs w:val="0"/>
          <w:sz w:val="20"/>
          <w:szCs w:val="20"/>
        </w:rPr>
        <w:t xml:space="preserve"> funkce</w:t>
      </w: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                                                             </w:t>
      </w:r>
      <w:r w:rsidR="007D2B4B" w:rsidRPr="003F4E8E">
        <w:rPr>
          <w:rFonts w:ascii="Segoe UI" w:hAnsi="Segoe UI" w:cs="Segoe UI"/>
          <w:i w:val="0"/>
          <w:iCs w:val="0"/>
          <w:sz w:val="20"/>
          <w:szCs w:val="20"/>
        </w:rPr>
        <w:t>jméno</w:t>
      </w:r>
      <w:r w:rsidR="00442167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="007D2B4B" w:rsidRPr="003F4E8E">
        <w:rPr>
          <w:rFonts w:ascii="Segoe UI" w:hAnsi="Segoe UI" w:cs="Segoe UI"/>
          <w:i w:val="0"/>
          <w:iCs w:val="0"/>
          <w:sz w:val="20"/>
          <w:szCs w:val="20"/>
        </w:rPr>
        <w:t xml:space="preserve"> funkce</w:t>
      </w:r>
    </w:p>
    <w:p w14:paraId="7F2A3419" w14:textId="2A3070D1" w:rsidR="00565048" w:rsidRPr="003F4E8E" w:rsidRDefault="005D31F5" w:rsidP="00D03E46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111DAFCD" w14:textId="77777777" w:rsidR="00565048" w:rsidRPr="003F4E8E" w:rsidRDefault="00565048" w:rsidP="00D03E46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3AEE03BF" w14:textId="77777777" w:rsidR="00565048" w:rsidRPr="003F4E8E" w:rsidRDefault="00565048" w:rsidP="00D03E46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55E1B53" w14:textId="6AA50710" w:rsidR="00C65D85" w:rsidRPr="003F4E8E" w:rsidRDefault="005D31F5" w:rsidP="00D03E46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464B0FB3" w14:textId="4CCDC0CF" w:rsidR="00C46706" w:rsidRPr="003F4E8E" w:rsidRDefault="00565048" w:rsidP="00565048">
      <w:pPr>
        <w:spacing w:after="0"/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</w:t>
      </w:r>
      <w:r w:rsidR="005B5C43">
        <w:rPr>
          <w:rFonts w:ascii="Segoe UI" w:hAnsi="Segoe UI" w:cs="Segoe UI"/>
          <w:sz w:val="20"/>
          <w:szCs w:val="20"/>
        </w:rPr>
        <w:t xml:space="preserve">              </w:t>
      </w:r>
      <w:r w:rsidRPr="003F4E8E">
        <w:rPr>
          <w:rFonts w:ascii="Segoe UI" w:hAnsi="Segoe UI" w:cs="Segoe UI"/>
          <w:sz w:val="20"/>
          <w:szCs w:val="20"/>
        </w:rPr>
        <w:t xml:space="preserve"> …………………………………………..</w:t>
      </w:r>
    </w:p>
    <w:p w14:paraId="48A629FB" w14:textId="045EC2EC" w:rsidR="00565048" w:rsidRPr="003F4E8E" w:rsidRDefault="00565048" w:rsidP="006C4A46">
      <w:pPr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</w:t>
      </w:r>
      <w:r w:rsidR="005B5C43">
        <w:rPr>
          <w:rFonts w:ascii="Segoe UI" w:hAnsi="Segoe UI" w:cs="Segoe UI"/>
          <w:sz w:val="20"/>
          <w:szCs w:val="20"/>
        </w:rPr>
        <w:t xml:space="preserve">            </w:t>
      </w:r>
      <w:r w:rsidRPr="003F4E8E">
        <w:rPr>
          <w:rFonts w:ascii="Segoe UI" w:hAnsi="Segoe UI" w:cs="Segoe UI"/>
          <w:sz w:val="20"/>
          <w:szCs w:val="20"/>
        </w:rPr>
        <w:t xml:space="preserve"> </w:t>
      </w:r>
      <w:r w:rsidR="00442167">
        <w:rPr>
          <w:rFonts w:ascii="Segoe UI" w:hAnsi="Segoe UI" w:cs="Segoe UI"/>
          <w:sz w:val="20"/>
          <w:szCs w:val="20"/>
        </w:rPr>
        <w:t>j</w:t>
      </w:r>
      <w:r w:rsidRPr="003F4E8E">
        <w:rPr>
          <w:rFonts w:ascii="Segoe UI" w:hAnsi="Segoe UI" w:cs="Segoe UI"/>
          <w:sz w:val="20"/>
          <w:szCs w:val="20"/>
        </w:rPr>
        <w:t>méno</w:t>
      </w:r>
      <w:r w:rsidR="00442167">
        <w:rPr>
          <w:rFonts w:ascii="Segoe UI" w:hAnsi="Segoe UI" w:cs="Segoe UI"/>
          <w:sz w:val="20"/>
          <w:szCs w:val="20"/>
        </w:rPr>
        <w:t>,</w:t>
      </w:r>
      <w:r w:rsidRPr="003F4E8E">
        <w:rPr>
          <w:rFonts w:ascii="Segoe UI" w:hAnsi="Segoe UI" w:cs="Segoe UI"/>
          <w:sz w:val="20"/>
          <w:szCs w:val="20"/>
        </w:rPr>
        <w:t xml:space="preserve"> funkce</w:t>
      </w:r>
    </w:p>
    <w:sectPr w:rsidR="00565048" w:rsidRPr="003F4E8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votný Daniel" w:date="2022-03-08T13:44:00Z" w:initials="ND">
    <w:p w14:paraId="3DF303DD" w14:textId="160FBFF8" w:rsidR="00652A7E" w:rsidRPr="00652A7E" w:rsidRDefault="00652A7E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652A7E">
        <w:rPr>
          <w:rFonts w:ascii="Segoe UI" w:hAnsi="Segoe UI" w:cs="Segoe UI"/>
          <w:sz w:val="16"/>
          <w:szCs w:val="16"/>
        </w:rPr>
        <w:t>Přesn</w:t>
      </w:r>
      <w:r w:rsidR="004E7381">
        <w:rPr>
          <w:rFonts w:ascii="Segoe UI" w:hAnsi="Segoe UI" w:cs="Segoe UI"/>
          <w:sz w:val="16"/>
          <w:szCs w:val="16"/>
        </w:rPr>
        <w:t>ý</w:t>
      </w:r>
      <w:r w:rsidRPr="00652A7E">
        <w:rPr>
          <w:rFonts w:ascii="Segoe UI" w:hAnsi="Segoe UI" w:cs="Segoe UI"/>
          <w:sz w:val="16"/>
          <w:szCs w:val="16"/>
        </w:rPr>
        <w:t xml:space="preserve"> název a číslo stavby</w:t>
      </w:r>
    </w:p>
  </w:comment>
  <w:comment w:id="1" w:author="Novotný Daniel" w:date="2022-03-08T13:44:00Z" w:initials="ND">
    <w:p w14:paraId="3947E714" w14:textId="77777777" w:rsidR="00037C95" w:rsidRDefault="005C7C4E" w:rsidP="00037C95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037C95" w:rsidRPr="006F0D43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znění </w:t>
      </w:r>
    </w:p>
    <w:p w14:paraId="1678C84E" w14:textId="77777777" w:rsidR="00037C95" w:rsidRDefault="00037C95" w:rsidP="00037C95">
      <w:pPr>
        <w:pStyle w:val="Textkomente"/>
        <w:rPr>
          <w:rFonts w:ascii="Segoe UI" w:hAnsi="Segoe UI" w:cs="Segoe UI"/>
          <w:sz w:val="16"/>
          <w:szCs w:val="16"/>
        </w:rPr>
      </w:pPr>
    </w:p>
    <w:p w14:paraId="32A90A3D" w14:textId="77777777" w:rsidR="00037C95" w:rsidRPr="006F0D43" w:rsidRDefault="00037C95" w:rsidP="00037C95">
      <w:pPr>
        <w:pStyle w:val="Textkomente"/>
        <w:rPr>
          <w:rFonts w:ascii="Segoe UI" w:hAnsi="Segoe UI" w:cs="Segoe UI"/>
          <w:sz w:val="16"/>
          <w:szCs w:val="16"/>
        </w:rPr>
      </w:pPr>
      <w:r w:rsidRPr="006F0D43">
        <w:rPr>
          <w:rFonts w:ascii="Segoe UI" w:hAnsi="Segoe UI" w:cs="Segoe UI"/>
          <w:i/>
          <w:iCs/>
          <w:sz w:val="16"/>
          <w:szCs w:val="16"/>
        </w:rPr>
        <w:t>„.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F0D43">
        <w:rPr>
          <w:rFonts w:ascii="Segoe UI" w:hAnsi="Segoe UI" w:cs="Segoe UI"/>
          <w:i/>
          <w:iCs/>
          <w:sz w:val="16"/>
          <w:szCs w:val="16"/>
        </w:rPr>
        <w:t>které je uloženo ve služebném pozemku</w:t>
      </w:r>
      <w:r w:rsidRPr="006F0D43">
        <w:rPr>
          <w:rStyle w:val="Odkaznakoment"/>
          <w:rFonts w:ascii="Segoe UI" w:hAnsi="Segoe UI" w:cs="Segoe UI"/>
          <w:i/>
          <w:iCs/>
        </w:rPr>
        <w:annotationRef/>
      </w:r>
      <w:r w:rsidRPr="006F0D43"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F0D43">
        <w:rPr>
          <w:rFonts w:ascii="Segoe UI" w:hAnsi="Segoe UI" w:cs="Segoe UI"/>
          <w:bCs/>
          <w:i/>
          <w:iCs/>
          <w:sz w:val="16"/>
          <w:szCs w:val="16"/>
        </w:rPr>
        <w:t>v celkové délce ....... m.</w:t>
      </w:r>
      <w:r w:rsidRPr="006F0D43">
        <w:rPr>
          <w:rFonts w:ascii="Segoe UI" w:hAnsi="Segoe UI" w:cs="Segoe UI"/>
          <w:sz w:val="16"/>
          <w:szCs w:val="16"/>
        </w:rPr>
        <w:t xml:space="preserve"> </w:t>
      </w:r>
      <w:r w:rsidRPr="006F0D43">
        <w:rPr>
          <w:rFonts w:ascii="Segoe UI" w:hAnsi="Segoe UI" w:cs="Segoe UI"/>
          <w:b/>
          <w:bCs/>
          <w:sz w:val="16"/>
          <w:szCs w:val="16"/>
        </w:rPr>
        <w:t>Vymazat</w:t>
      </w:r>
    </w:p>
    <w:p w14:paraId="35266453" w14:textId="19FA9EF4" w:rsidR="005C7C4E" w:rsidRDefault="005C7C4E">
      <w:pPr>
        <w:pStyle w:val="Textkomente"/>
      </w:pPr>
    </w:p>
  </w:comment>
  <w:comment w:id="2" w:author="Novotný Daniel" w:date="2022-03-08T13:44:00Z" w:initials="ND">
    <w:p w14:paraId="0E3A5AFA" w14:textId="77777777" w:rsidR="0050331D" w:rsidRPr="0039146A" w:rsidRDefault="00690A97" w:rsidP="0050331D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="0050331D" w:rsidRPr="0039146A">
        <w:rPr>
          <w:rFonts w:ascii="Segoe UI" w:hAnsi="Segoe UI" w:cs="Segoe UI"/>
        </w:rPr>
        <w:t>V případě, že služebný pozemek nebude dotčen přímo potrubím, ale „pouze“ požadovaným rozsahem věcného břemene znění</w:t>
      </w:r>
    </w:p>
    <w:p w14:paraId="6FC0F1F3" w14:textId="77777777" w:rsidR="0050331D" w:rsidRPr="0039146A" w:rsidRDefault="0050331D" w:rsidP="0050331D">
      <w:pPr>
        <w:pStyle w:val="Textkomente"/>
        <w:rPr>
          <w:rFonts w:ascii="Segoe UI" w:hAnsi="Segoe UI" w:cs="Segoe UI"/>
        </w:rPr>
      </w:pPr>
    </w:p>
    <w:p w14:paraId="440103C0" w14:textId="580EDBE8" w:rsidR="00690A97" w:rsidRDefault="0050331D" w:rsidP="0050331D">
      <w:pPr>
        <w:pStyle w:val="Textkomente"/>
      </w:pPr>
      <w:r w:rsidRPr="0039146A">
        <w:rPr>
          <w:rFonts w:ascii="Segoe UI" w:hAnsi="Segoe UI" w:cs="Segoe UI"/>
          <w:bCs/>
          <w:i/>
          <w:iCs/>
        </w:rPr>
        <w:t xml:space="preserve">„zřízení a“ </w:t>
      </w:r>
      <w:r w:rsidRPr="0039146A">
        <w:rPr>
          <w:rFonts w:ascii="Segoe UI" w:hAnsi="Segoe UI" w:cs="Segoe UI"/>
          <w:b/>
        </w:rPr>
        <w:t>Vymazat</w:t>
      </w:r>
    </w:p>
  </w:comment>
  <w:comment w:id="3" w:author="Novotný Daniel" w:date="2022-03-08T13:44:00Z" w:initials="ND">
    <w:p w14:paraId="55280255" w14:textId="77777777" w:rsidR="004E3496" w:rsidRPr="00943C56" w:rsidRDefault="004E3496" w:rsidP="004E3496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Pr="00943C56">
        <w:rPr>
          <w:rFonts w:ascii="Segoe UI" w:hAnsi="Segoe UI" w:cs="Segoe UI"/>
        </w:rPr>
        <w:t>V případě, že služebný pozemek nebude dotčen přímo potrubím, ale „pouze“ požadovaným rozsahem věcného břemene bude odstavec 3. čl. II znít:</w:t>
      </w:r>
    </w:p>
    <w:p w14:paraId="7AEE4F24" w14:textId="77777777" w:rsidR="004E3496" w:rsidRPr="00943C56" w:rsidRDefault="004E3496" w:rsidP="004E3496">
      <w:pPr>
        <w:pStyle w:val="Textkomente"/>
        <w:rPr>
          <w:rFonts w:ascii="Segoe UI" w:hAnsi="Segoe UI" w:cs="Segoe UI"/>
        </w:rPr>
      </w:pPr>
    </w:p>
    <w:p w14:paraId="235F173C" w14:textId="77777777" w:rsidR="004E3496" w:rsidRPr="00A66B5D" w:rsidRDefault="004E3496" w:rsidP="004E3496">
      <w:pPr>
        <w:pStyle w:val="Textkomente"/>
        <w:rPr>
          <w:i/>
          <w:iCs/>
        </w:rPr>
      </w:pPr>
      <w:r w:rsidRPr="00943C56">
        <w:rPr>
          <w:rFonts w:ascii="Segoe UI" w:hAnsi="Segoe UI" w:cs="Segoe UI"/>
          <w:bCs/>
          <w:i/>
          <w:iCs/>
        </w:rPr>
        <w:t>Smluvní strany se dohodly na rozsahu věcného břemene     … m</w:t>
      </w:r>
      <w:r w:rsidRPr="00943C56">
        <w:rPr>
          <w:rFonts w:ascii="Segoe UI" w:hAnsi="Segoe UI" w:cs="Segoe UI"/>
          <w:bCs/>
          <w:i/>
          <w:iCs/>
          <w:vertAlign w:val="superscript"/>
        </w:rPr>
        <w:t>2</w:t>
      </w:r>
      <w:r w:rsidRPr="00943C56">
        <w:rPr>
          <w:rFonts w:ascii="Segoe UI" w:hAnsi="Segoe UI" w:cs="Segoe UI"/>
          <w:i/>
          <w:iCs/>
        </w:rPr>
        <w:t>.</w:t>
      </w:r>
    </w:p>
    <w:p w14:paraId="120B15B7" w14:textId="77777777" w:rsidR="004E3496" w:rsidRDefault="004E3496" w:rsidP="004E3496">
      <w:pPr>
        <w:pStyle w:val="Textkomente"/>
      </w:pPr>
    </w:p>
  </w:comment>
  <w:comment w:id="4" w:author="Novotný Daniel" w:date="2022-03-08T13:44:00Z" w:initials="ND">
    <w:p w14:paraId="4E4CDACE" w14:textId="77777777" w:rsidR="004E3496" w:rsidRPr="00943C56" w:rsidRDefault="004E3496" w:rsidP="004E3496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Pr="00943C56">
        <w:rPr>
          <w:rFonts w:ascii="Segoe UI" w:hAnsi="Segoe UI" w:cs="Segoe UI"/>
        </w:rPr>
        <w:t>Plynovody a plynovodní přípojky:</w:t>
      </w:r>
    </w:p>
    <w:p w14:paraId="7572FC0E" w14:textId="77777777" w:rsidR="004E3496" w:rsidRPr="00943C56" w:rsidRDefault="004E3496" w:rsidP="004E3496">
      <w:pPr>
        <w:pStyle w:val="Textkomente"/>
        <w:rPr>
          <w:rFonts w:ascii="Segoe UI" w:hAnsi="Segoe UI" w:cs="Segoe UI"/>
        </w:rPr>
      </w:pPr>
      <w:r w:rsidRPr="00943C56">
        <w:rPr>
          <w:rFonts w:ascii="Segoe UI" w:hAnsi="Segoe UI" w:cs="Segoe UI"/>
        </w:rPr>
        <w:t>1)</w:t>
      </w:r>
      <w:r w:rsidRPr="00943C56">
        <w:rPr>
          <w:rFonts w:ascii="Segoe UI" w:hAnsi="Segoe UI" w:cs="Segoe UI"/>
        </w:rPr>
        <w:tab/>
        <w:t>do 4 bar včetně 1 m,</w:t>
      </w:r>
    </w:p>
    <w:p w14:paraId="573CA284" w14:textId="77777777" w:rsidR="004E3496" w:rsidRPr="00943C56" w:rsidRDefault="004E3496" w:rsidP="004E3496">
      <w:pPr>
        <w:pStyle w:val="Textkomente"/>
        <w:rPr>
          <w:rFonts w:ascii="Segoe UI" w:hAnsi="Segoe UI" w:cs="Segoe UI"/>
        </w:rPr>
      </w:pPr>
      <w:r w:rsidRPr="00943C56">
        <w:rPr>
          <w:rFonts w:ascii="Segoe UI" w:hAnsi="Segoe UI" w:cs="Segoe UI"/>
        </w:rPr>
        <w:t>2)</w:t>
      </w:r>
      <w:r w:rsidRPr="00943C56">
        <w:rPr>
          <w:rFonts w:ascii="Segoe UI" w:hAnsi="Segoe UI" w:cs="Segoe UI"/>
        </w:rPr>
        <w:tab/>
        <w:t xml:space="preserve">nad 4 bar do 40 bar včetně 2 m, </w:t>
      </w:r>
    </w:p>
    <w:p w14:paraId="4C337E7D" w14:textId="77777777" w:rsidR="004E3496" w:rsidRPr="00DB6783" w:rsidRDefault="004E3496" w:rsidP="004E3496">
      <w:pPr>
        <w:pStyle w:val="Textkomente"/>
        <w:rPr>
          <w:rFonts w:ascii="Segoe UI" w:hAnsi="Segoe UI" w:cs="Segoe UI"/>
          <w:sz w:val="16"/>
          <w:szCs w:val="16"/>
        </w:rPr>
      </w:pPr>
      <w:r w:rsidRPr="00943C56">
        <w:rPr>
          <w:rFonts w:ascii="Segoe UI" w:hAnsi="Segoe UI" w:cs="Segoe UI"/>
        </w:rPr>
        <w:t>3)</w:t>
      </w:r>
      <w:r w:rsidRPr="00943C56">
        <w:rPr>
          <w:rFonts w:ascii="Segoe UI" w:hAnsi="Segoe UI" w:cs="Segoe UI"/>
        </w:rPr>
        <w:tab/>
        <w:t>nad 40 bar 4 m.</w:t>
      </w:r>
    </w:p>
    <w:p w14:paraId="6E8867C2" w14:textId="77777777" w:rsidR="004E3496" w:rsidRDefault="004E3496" w:rsidP="004E3496">
      <w:pPr>
        <w:pStyle w:val="Textkomente"/>
      </w:pPr>
    </w:p>
  </w:comment>
  <w:comment w:id="5" w:author="Lokajíček Jan, JUDr." w:date="2022-06-13T15:59:00Z" w:initials="LJJ">
    <w:p w14:paraId="5A211551" w14:textId="0302D53D" w:rsidR="00EC0FB9" w:rsidRPr="00EC0FB9" w:rsidRDefault="00EC0FB9">
      <w:pPr>
        <w:pStyle w:val="Textkomente"/>
        <w:rPr>
          <w:b/>
          <w:u w:val="single"/>
        </w:rPr>
      </w:pPr>
      <w:r>
        <w:rPr>
          <w:rStyle w:val="Odkaznakoment"/>
        </w:rPr>
        <w:annotationRef/>
      </w:r>
      <w:r w:rsidRPr="00EC0FB9">
        <w:rPr>
          <w:b/>
          <w:highlight w:val="yellow"/>
          <w:u w:val="single"/>
        </w:rPr>
        <w:t>Čl. V.1 až V.3  Čl. by měly být využity pouze ve výjimečných a ze strany SŽ</w:t>
      </w:r>
      <w:r>
        <w:rPr>
          <w:b/>
          <w:highlight w:val="yellow"/>
          <w:u w:val="single"/>
        </w:rPr>
        <w:t xml:space="preserve"> jednoznačně </w:t>
      </w:r>
      <w:bookmarkStart w:id="6" w:name="_GoBack"/>
      <w:bookmarkEnd w:id="6"/>
      <w:r w:rsidRPr="00EC0FB9">
        <w:rPr>
          <w:b/>
          <w:highlight w:val="yellow"/>
          <w:u w:val="single"/>
        </w:rPr>
        <w:t xml:space="preserve"> doložitelných případech.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F303DD" w15:done="0"/>
  <w15:commentEx w15:paraId="35266453" w15:done="0"/>
  <w15:commentEx w15:paraId="440103C0" w15:done="0"/>
  <w15:commentEx w15:paraId="120B15B7" w15:done="0"/>
  <w15:commentEx w15:paraId="6E8867C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65383" w16cex:dateUtc="2022-01-10T05:41:00Z"/>
  <w16cex:commentExtensible w16cex:durableId="25B5C72C" w16cex:dateUtc="2022-02-15T05:31:00Z"/>
  <w16cex:commentExtensible w16cex:durableId="25B5D0FB" w16cex:dateUtc="2022-02-15T06:12:00Z"/>
  <w16cex:commentExtensible w16cex:durableId="25858A40" w16cex:dateUtc="2022-01-09T15:22:00Z"/>
  <w16cex:commentExtensible w16cex:durableId="25858775" w16cex:dateUtc="2022-01-09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F303DD" w16cid:durableId="25865383"/>
  <w16cid:commentId w16cid:paraId="35266453" w16cid:durableId="25B5C72C"/>
  <w16cid:commentId w16cid:paraId="440103C0" w16cid:durableId="25B5D0FB"/>
  <w16cid:commentId w16cid:paraId="120B15B7" w16cid:durableId="25858A40"/>
  <w16cid:commentId w16cid:paraId="6E8867C2" w16cid:durableId="258587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9072B" w14:textId="77777777" w:rsidR="00883115" w:rsidRDefault="00883115" w:rsidP="00C91116">
      <w:pPr>
        <w:spacing w:after="0" w:line="240" w:lineRule="auto"/>
      </w:pPr>
      <w:r>
        <w:separator/>
      </w:r>
    </w:p>
  </w:endnote>
  <w:endnote w:type="continuationSeparator" w:id="0">
    <w:p w14:paraId="6AA5BFFA" w14:textId="77777777" w:rsidR="00883115" w:rsidRDefault="00883115" w:rsidP="00C91116">
      <w:pPr>
        <w:spacing w:after="0" w:line="240" w:lineRule="auto"/>
      </w:pPr>
      <w:r>
        <w:continuationSeparator/>
      </w:r>
    </w:p>
  </w:endnote>
  <w:endnote w:type="continuationNotice" w:id="1">
    <w:p w14:paraId="116D154F" w14:textId="77777777" w:rsidR="00883115" w:rsidRDefault="008831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959714"/>
      <w:docPartObj>
        <w:docPartGallery w:val="Page Numbers (Bottom of Page)"/>
        <w:docPartUnique/>
      </w:docPartObj>
    </w:sdtPr>
    <w:sdtEndPr/>
    <w:sdtContent>
      <w:p w14:paraId="411BFC91" w14:textId="241673BE" w:rsidR="00196688" w:rsidRDefault="0019668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B9">
          <w:rPr>
            <w:noProof/>
          </w:rPr>
          <w:t>4</w:t>
        </w:r>
        <w:r>
          <w:fldChar w:fldCharType="end"/>
        </w:r>
      </w:p>
    </w:sdtContent>
  </w:sdt>
  <w:p w14:paraId="592F7224" w14:textId="77777777" w:rsidR="00486842" w:rsidRDefault="004868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F6941" w14:textId="77777777" w:rsidR="00883115" w:rsidRDefault="00883115" w:rsidP="00C91116">
      <w:pPr>
        <w:spacing w:after="0" w:line="240" w:lineRule="auto"/>
      </w:pPr>
      <w:r>
        <w:separator/>
      </w:r>
    </w:p>
  </w:footnote>
  <w:footnote w:type="continuationSeparator" w:id="0">
    <w:p w14:paraId="448AB291" w14:textId="77777777" w:rsidR="00883115" w:rsidRDefault="00883115" w:rsidP="00C91116">
      <w:pPr>
        <w:spacing w:after="0" w:line="240" w:lineRule="auto"/>
      </w:pPr>
      <w:r>
        <w:continuationSeparator/>
      </w:r>
    </w:p>
  </w:footnote>
  <w:footnote w:type="continuationNotice" w:id="1">
    <w:p w14:paraId="1A79FC57" w14:textId="77777777" w:rsidR="00883115" w:rsidRDefault="008831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75369" w14:textId="36A03CCD" w:rsidR="009F76C7" w:rsidRPr="003F7139" w:rsidRDefault="009F76C7" w:rsidP="009F76C7">
    <w:pPr>
      <w:pStyle w:val="Zhlav"/>
      <w:rPr>
        <w:rFonts w:ascii="Segoe UI" w:hAnsi="Segoe UI" w:cs="Segoe UI"/>
        <w:sz w:val="18"/>
      </w:rPr>
    </w:pPr>
    <w:r w:rsidRPr="000026D9">
      <w:rPr>
        <w:rFonts w:ascii="Segoe UI" w:hAnsi="Segoe UI" w:cs="Segoe U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C62C29"/>
    <w:multiLevelType w:val="hybridMultilevel"/>
    <w:tmpl w:val="A3FEC638"/>
    <w:lvl w:ilvl="0" w:tplc="C3AAE174">
      <w:start w:val="5"/>
      <w:numFmt w:val="bullet"/>
      <w:lvlText w:val="-"/>
      <w:lvlJc w:val="left"/>
      <w:pPr>
        <w:ind w:left="150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4A503105"/>
    <w:multiLevelType w:val="hybridMultilevel"/>
    <w:tmpl w:val="E2F4486A"/>
    <w:lvl w:ilvl="0" w:tplc="25080D42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2463D"/>
    <w:multiLevelType w:val="hybridMultilevel"/>
    <w:tmpl w:val="6E9E3160"/>
    <w:lvl w:ilvl="0" w:tplc="8EC6A690">
      <w:numFmt w:val="bullet"/>
      <w:lvlText w:val="-"/>
      <w:lvlJc w:val="left"/>
      <w:pPr>
        <w:ind w:left="1455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">
    <w:nsid w:val="51461FA2"/>
    <w:multiLevelType w:val="hybridMultilevel"/>
    <w:tmpl w:val="2A6E0EDE"/>
    <w:lvl w:ilvl="0" w:tplc="C9E02F84">
      <w:numFmt w:val="bullet"/>
      <w:lvlText w:val="-"/>
      <w:lvlJc w:val="left"/>
      <w:pPr>
        <w:ind w:left="1515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5FDE1F8F"/>
    <w:multiLevelType w:val="hybridMultilevel"/>
    <w:tmpl w:val="444EC864"/>
    <w:lvl w:ilvl="0" w:tplc="7BE68664">
      <w:start w:val="5"/>
      <w:numFmt w:val="bullet"/>
      <w:lvlText w:val="-"/>
      <w:lvlJc w:val="left"/>
      <w:pPr>
        <w:ind w:left="150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16"/>
    <w:rsid w:val="00006031"/>
    <w:rsid w:val="00020C8A"/>
    <w:rsid w:val="000212A6"/>
    <w:rsid w:val="000246BF"/>
    <w:rsid w:val="0003016D"/>
    <w:rsid w:val="00030694"/>
    <w:rsid w:val="00037C95"/>
    <w:rsid w:val="000417A4"/>
    <w:rsid w:val="00046F88"/>
    <w:rsid w:val="000608E7"/>
    <w:rsid w:val="00064EA9"/>
    <w:rsid w:val="00070659"/>
    <w:rsid w:val="00072742"/>
    <w:rsid w:val="000742D0"/>
    <w:rsid w:val="00081F9B"/>
    <w:rsid w:val="000A17BA"/>
    <w:rsid w:val="000A6E95"/>
    <w:rsid w:val="000A75CE"/>
    <w:rsid w:val="000B5C46"/>
    <w:rsid w:val="000C4763"/>
    <w:rsid w:val="000D2B5E"/>
    <w:rsid w:val="000D6B21"/>
    <w:rsid w:val="000E247B"/>
    <w:rsid w:val="000E682E"/>
    <w:rsid w:val="000F599F"/>
    <w:rsid w:val="00110712"/>
    <w:rsid w:val="00113568"/>
    <w:rsid w:val="00126692"/>
    <w:rsid w:val="00151F2F"/>
    <w:rsid w:val="0016592F"/>
    <w:rsid w:val="00176134"/>
    <w:rsid w:val="00180F4B"/>
    <w:rsid w:val="0018687A"/>
    <w:rsid w:val="00190A68"/>
    <w:rsid w:val="001918CF"/>
    <w:rsid w:val="00195659"/>
    <w:rsid w:val="00196688"/>
    <w:rsid w:val="00197C8A"/>
    <w:rsid w:val="001A15FC"/>
    <w:rsid w:val="001A6FC2"/>
    <w:rsid w:val="001B0A9C"/>
    <w:rsid w:val="001B1205"/>
    <w:rsid w:val="001B2E04"/>
    <w:rsid w:val="001C275D"/>
    <w:rsid w:val="001D7602"/>
    <w:rsid w:val="001E1E9C"/>
    <w:rsid w:val="001E7043"/>
    <w:rsid w:val="001F33B3"/>
    <w:rsid w:val="002113E9"/>
    <w:rsid w:val="002130A8"/>
    <w:rsid w:val="00223501"/>
    <w:rsid w:val="002235BD"/>
    <w:rsid w:val="002303AE"/>
    <w:rsid w:val="002305DE"/>
    <w:rsid w:val="00232AA0"/>
    <w:rsid w:val="002419E2"/>
    <w:rsid w:val="002573B1"/>
    <w:rsid w:val="0026265B"/>
    <w:rsid w:val="00264B4B"/>
    <w:rsid w:val="0026596F"/>
    <w:rsid w:val="00266E11"/>
    <w:rsid w:val="00275995"/>
    <w:rsid w:val="00280AD6"/>
    <w:rsid w:val="00280D53"/>
    <w:rsid w:val="00281A27"/>
    <w:rsid w:val="002827C4"/>
    <w:rsid w:val="002A4E6D"/>
    <w:rsid w:val="002C1838"/>
    <w:rsid w:val="002D124C"/>
    <w:rsid w:val="002D3155"/>
    <w:rsid w:val="002D5567"/>
    <w:rsid w:val="002E4E66"/>
    <w:rsid w:val="002F1152"/>
    <w:rsid w:val="002F22CA"/>
    <w:rsid w:val="00304832"/>
    <w:rsid w:val="00304CB9"/>
    <w:rsid w:val="003140D7"/>
    <w:rsid w:val="00330852"/>
    <w:rsid w:val="00337530"/>
    <w:rsid w:val="00340230"/>
    <w:rsid w:val="00341A22"/>
    <w:rsid w:val="00377F7F"/>
    <w:rsid w:val="00397B93"/>
    <w:rsid w:val="003A3432"/>
    <w:rsid w:val="003A3F50"/>
    <w:rsid w:val="003A4A84"/>
    <w:rsid w:val="003A5DA9"/>
    <w:rsid w:val="003B41DD"/>
    <w:rsid w:val="003B4A0C"/>
    <w:rsid w:val="003C42C6"/>
    <w:rsid w:val="003E1108"/>
    <w:rsid w:val="003F26D6"/>
    <w:rsid w:val="003F2807"/>
    <w:rsid w:val="003F3573"/>
    <w:rsid w:val="003F4E8E"/>
    <w:rsid w:val="00400D54"/>
    <w:rsid w:val="0040246A"/>
    <w:rsid w:val="0040760F"/>
    <w:rsid w:val="0041363D"/>
    <w:rsid w:val="00413BE6"/>
    <w:rsid w:val="00413EB0"/>
    <w:rsid w:val="004153A4"/>
    <w:rsid w:val="0042025C"/>
    <w:rsid w:val="0042432F"/>
    <w:rsid w:val="00432460"/>
    <w:rsid w:val="00435836"/>
    <w:rsid w:val="00440BC4"/>
    <w:rsid w:val="00441DF8"/>
    <w:rsid w:val="00442167"/>
    <w:rsid w:val="00456A08"/>
    <w:rsid w:val="00462E50"/>
    <w:rsid w:val="00463424"/>
    <w:rsid w:val="00464D19"/>
    <w:rsid w:val="00467CFA"/>
    <w:rsid w:val="004729FA"/>
    <w:rsid w:val="00485CFD"/>
    <w:rsid w:val="00486842"/>
    <w:rsid w:val="004943B1"/>
    <w:rsid w:val="004A03E4"/>
    <w:rsid w:val="004A05B4"/>
    <w:rsid w:val="004A2DDE"/>
    <w:rsid w:val="004A77DF"/>
    <w:rsid w:val="004C1051"/>
    <w:rsid w:val="004C1AC9"/>
    <w:rsid w:val="004C38E3"/>
    <w:rsid w:val="004C7D3E"/>
    <w:rsid w:val="004D06A7"/>
    <w:rsid w:val="004E3496"/>
    <w:rsid w:val="004E4D3D"/>
    <w:rsid w:val="004E7381"/>
    <w:rsid w:val="004F05F4"/>
    <w:rsid w:val="004F23C8"/>
    <w:rsid w:val="004F2FFB"/>
    <w:rsid w:val="0050331D"/>
    <w:rsid w:val="00504F6B"/>
    <w:rsid w:val="00510D83"/>
    <w:rsid w:val="0051708A"/>
    <w:rsid w:val="00530B81"/>
    <w:rsid w:val="00532317"/>
    <w:rsid w:val="00536A9F"/>
    <w:rsid w:val="00556842"/>
    <w:rsid w:val="00561CA1"/>
    <w:rsid w:val="00561D1F"/>
    <w:rsid w:val="00565048"/>
    <w:rsid w:val="005667C1"/>
    <w:rsid w:val="00573209"/>
    <w:rsid w:val="005771B8"/>
    <w:rsid w:val="005864B1"/>
    <w:rsid w:val="00590BD8"/>
    <w:rsid w:val="005A04E6"/>
    <w:rsid w:val="005A11BC"/>
    <w:rsid w:val="005A7B63"/>
    <w:rsid w:val="005B0769"/>
    <w:rsid w:val="005B500C"/>
    <w:rsid w:val="005B5C43"/>
    <w:rsid w:val="005B69B5"/>
    <w:rsid w:val="005C342F"/>
    <w:rsid w:val="005C67F5"/>
    <w:rsid w:val="005C7C4E"/>
    <w:rsid w:val="005D31F5"/>
    <w:rsid w:val="005E0C6F"/>
    <w:rsid w:val="005E2915"/>
    <w:rsid w:val="005F4F96"/>
    <w:rsid w:val="00602123"/>
    <w:rsid w:val="006309A1"/>
    <w:rsid w:val="00634098"/>
    <w:rsid w:val="006433F9"/>
    <w:rsid w:val="0064511A"/>
    <w:rsid w:val="00651721"/>
    <w:rsid w:val="00652A7E"/>
    <w:rsid w:val="00655BD2"/>
    <w:rsid w:val="006607F7"/>
    <w:rsid w:val="00662A2E"/>
    <w:rsid w:val="0067071A"/>
    <w:rsid w:val="00676119"/>
    <w:rsid w:val="00682888"/>
    <w:rsid w:val="006878B1"/>
    <w:rsid w:val="00690A97"/>
    <w:rsid w:val="00697960"/>
    <w:rsid w:val="006A6A63"/>
    <w:rsid w:val="006C4A46"/>
    <w:rsid w:val="006C788C"/>
    <w:rsid w:val="006D41FB"/>
    <w:rsid w:val="006D4814"/>
    <w:rsid w:val="006D4B54"/>
    <w:rsid w:val="006D7764"/>
    <w:rsid w:val="006E03BA"/>
    <w:rsid w:val="006E095B"/>
    <w:rsid w:val="006E4DAE"/>
    <w:rsid w:val="006F0423"/>
    <w:rsid w:val="006F3856"/>
    <w:rsid w:val="007071C6"/>
    <w:rsid w:val="00714BD6"/>
    <w:rsid w:val="00715C4F"/>
    <w:rsid w:val="00722D75"/>
    <w:rsid w:val="00726C17"/>
    <w:rsid w:val="00730CE4"/>
    <w:rsid w:val="00745356"/>
    <w:rsid w:val="00757D4D"/>
    <w:rsid w:val="00760309"/>
    <w:rsid w:val="007638F6"/>
    <w:rsid w:val="00766087"/>
    <w:rsid w:val="007702B7"/>
    <w:rsid w:val="0077325B"/>
    <w:rsid w:val="007937AA"/>
    <w:rsid w:val="00795F36"/>
    <w:rsid w:val="00796692"/>
    <w:rsid w:val="007C2F56"/>
    <w:rsid w:val="007C735F"/>
    <w:rsid w:val="007D0704"/>
    <w:rsid w:val="007D2B4B"/>
    <w:rsid w:val="007D4D86"/>
    <w:rsid w:val="007E0792"/>
    <w:rsid w:val="007E1A48"/>
    <w:rsid w:val="007F2E9C"/>
    <w:rsid w:val="00800D90"/>
    <w:rsid w:val="00824509"/>
    <w:rsid w:val="008267EA"/>
    <w:rsid w:val="00831826"/>
    <w:rsid w:val="0083461C"/>
    <w:rsid w:val="00835B79"/>
    <w:rsid w:val="00837FC3"/>
    <w:rsid w:val="00840E61"/>
    <w:rsid w:val="008558AA"/>
    <w:rsid w:val="00860F38"/>
    <w:rsid w:val="008679C4"/>
    <w:rsid w:val="00870C3F"/>
    <w:rsid w:val="00877E84"/>
    <w:rsid w:val="008819E1"/>
    <w:rsid w:val="00883115"/>
    <w:rsid w:val="00894285"/>
    <w:rsid w:val="00897AAA"/>
    <w:rsid w:val="008A0885"/>
    <w:rsid w:val="008C606F"/>
    <w:rsid w:val="008D3A20"/>
    <w:rsid w:val="008E345B"/>
    <w:rsid w:val="008F1EFC"/>
    <w:rsid w:val="008F40B7"/>
    <w:rsid w:val="008F42BB"/>
    <w:rsid w:val="008F4B10"/>
    <w:rsid w:val="0090202B"/>
    <w:rsid w:val="009029DB"/>
    <w:rsid w:val="00902BBC"/>
    <w:rsid w:val="009102E5"/>
    <w:rsid w:val="00922180"/>
    <w:rsid w:val="00922A14"/>
    <w:rsid w:val="00925AD5"/>
    <w:rsid w:val="00925C8D"/>
    <w:rsid w:val="00927DAE"/>
    <w:rsid w:val="00937B04"/>
    <w:rsid w:val="00942E44"/>
    <w:rsid w:val="009464D8"/>
    <w:rsid w:val="00951570"/>
    <w:rsid w:val="00951C4E"/>
    <w:rsid w:val="0095248C"/>
    <w:rsid w:val="00956BBF"/>
    <w:rsid w:val="00957AE2"/>
    <w:rsid w:val="00967B12"/>
    <w:rsid w:val="0098250A"/>
    <w:rsid w:val="0098337D"/>
    <w:rsid w:val="0098376A"/>
    <w:rsid w:val="00986717"/>
    <w:rsid w:val="00990E51"/>
    <w:rsid w:val="009922F3"/>
    <w:rsid w:val="009930EF"/>
    <w:rsid w:val="00994AE5"/>
    <w:rsid w:val="009A0155"/>
    <w:rsid w:val="009A74E6"/>
    <w:rsid w:val="009C2021"/>
    <w:rsid w:val="009C2A15"/>
    <w:rsid w:val="009C3AB0"/>
    <w:rsid w:val="009D01D6"/>
    <w:rsid w:val="009D41A0"/>
    <w:rsid w:val="009D5CAD"/>
    <w:rsid w:val="009E6E01"/>
    <w:rsid w:val="009F4251"/>
    <w:rsid w:val="009F59A6"/>
    <w:rsid w:val="009F5E00"/>
    <w:rsid w:val="009F69DF"/>
    <w:rsid w:val="009F76C7"/>
    <w:rsid w:val="00A102D9"/>
    <w:rsid w:val="00A12104"/>
    <w:rsid w:val="00A13102"/>
    <w:rsid w:val="00A16929"/>
    <w:rsid w:val="00A17B1F"/>
    <w:rsid w:val="00A5395B"/>
    <w:rsid w:val="00A5719B"/>
    <w:rsid w:val="00A6338E"/>
    <w:rsid w:val="00A67072"/>
    <w:rsid w:val="00A71784"/>
    <w:rsid w:val="00AA3E15"/>
    <w:rsid w:val="00AB2998"/>
    <w:rsid w:val="00AB47BE"/>
    <w:rsid w:val="00AB4C7E"/>
    <w:rsid w:val="00AD4185"/>
    <w:rsid w:val="00AD4285"/>
    <w:rsid w:val="00AD73F9"/>
    <w:rsid w:val="00AE248B"/>
    <w:rsid w:val="00AE4821"/>
    <w:rsid w:val="00AE58EC"/>
    <w:rsid w:val="00AF25B2"/>
    <w:rsid w:val="00B13B40"/>
    <w:rsid w:val="00B17287"/>
    <w:rsid w:val="00B234AC"/>
    <w:rsid w:val="00B54E44"/>
    <w:rsid w:val="00B56EB3"/>
    <w:rsid w:val="00B64882"/>
    <w:rsid w:val="00B76889"/>
    <w:rsid w:val="00B8025C"/>
    <w:rsid w:val="00B838E1"/>
    <w:rsid w:val="00B921E6"/>
    <w:rsid w:val="00BA42A7"/>
    <w:rsid w:val="00BA68C5"/>
    <w:rsid w:val="00BC24B4"/>
    <w:rsid w:val="00BE3C5D"/>
    <w:rsid w:val="00C057C0"/>
    <w:rsid w:val="00C151FF"/>
    <w:rsid w:val="00C21561"/>
    <w:rsid w:val="00C253E7"/>
    <w:rsid w:val="00C27135"/>
    <w:rsid w:val="00C35C05"/>
    <w:rsid w:val="00C366E8"/>
    <w:rsid w:val="00C44C99"/>
    <w:rsid w:val="00C46706"/>
    <w:rsid w:val="00C51925"/>
    <w:rsid w:val="00C55A57"/>
    <w:rsid w:val="00C56555"/>
    <w:rsid w:val="00C64D4C"/>
    <w:rsid w:val="00C65D85"/>
    <w:rsid w:val="00C67EB8"/>
    <w:rsid w:val="00C749C6"/>
    <w:rsid w:val="00C74E2B"/>
    <w:rsid w:val="00C77733"/>
    <w:rsid w:val="00C80DC0"/>
    <w:rsid w:val="00C86CC2"/>
    <w:rsid w:val="00C91116"/>
    <w:rsid w:val="00C97620"/>
    <w:rsid w:val="00CB0F83"/>
    <w:rsid w:val="00CB7E4C"/>
    <w:rsid w:val="00CC46F6"/>
    <w:rsid w:val="00CD3785"/>
    <w:rsid w:val="00CD74A6"/>
    <w:rsid w:val="00CE4F01"/>
    <w:rsid w:val="00CE79F5"/>
    <w:rsid w:val="00D03E46"/>
    <w:rsid w:val="00D04048"/>
    <w:rsid w:val="00D06DA6"/>
    <w:rsid w:val="00D10D5E"/>
    <w:rsid w:val="00D2043D"/>
    <w:rsid w:val="00D44432"/>
    <w:rsid w:val="00D5001D"/>
    <w:rsid w:val="00D5016C"/>
    <w:rsid w:val="00D60A62"/>
    <w:rsid w:val="00D62862"/>
    <w:rsid w:val="00D64E0C"/>
    <w:rsid w:val="00D654F6"/>
    <w:rsid w:val="00D65B9F"/>
    <w:rsid w:val="00D73211"/>
    <w:rsid w:val="00D817A0"/>
    <w:rsid w:val="00D81C88"/>
    <w:rsid w:val="00D834F5"/>
    <w:rsid w:val="00D84D7F"/>
    <w:rsid w:val="00D85E7B"/>
    <w:rsid w:val="00DB739E"/>
    <w:rsid w:val="00DC165C"/>
    <w:rsid w:val="00DC188C"/>
    <w:rsid w:val="00DC1FA7"/>
    <w:rsid w:val="00DF4F6B"/>
    <w:rsid w:val="00DF53E2"/>
    <w:rsid w:val="00E03251"/>
    <w:rsid w:val="00E04FD0"/>
    <w:rsid w:val="00E24800"/>
    <w:rsid w:val="00E37403"/>
    <w:rsid w:val="00E85B55"/>
    <w:rsid w:val="00E878DB"/>
    <w:rsid w:val="00E96DFE"/>
    <w:rsid w:val="00EA2928"/>
    <w:rsid w:val="00EA7ACD"/>
    <w:rsid w:val="00EB638E"/>
    <w:rsid w:val="00EB6DC0"/>
    <w:rsid w:val="00EC0FB9"/>
    <w:rsid w:val="00EC459D"/>
    <w:rsid w:val="00ED0F8B"/>
    <w:rsid w:val="00ED48AD"/>
    <w:rsid w:val="00ED7FEC"/>
    <w:rsid w:val="00EE3D7B"/>
    <w:rsid w:val="00EF10B0"/>
    <w:rsid w:val="00EF220B"/>
    <w:rsid w:val="00EF6EA1"/>
    <w:rsid w:val="00F0355E"/>
    <w:rsid w:val="00F1080A"/>
    <w:rsid w:val="00F12DD0"/>
    <w:rsid w:val="00F13CF4"/>
    <w:rsid w:val="00F3394F"/>
    <w:rsid w:val="00F434E6"/>
    <w:rsid w:val="00F53465"/>
    <w:rsid w:val="00F57986"/>
    <w:rsid w:val="00F6100E"/>
    <w:rsid w:val="00F6186A"/>
    <w:rsid w:val="00F61E0B"/>
    <w:rsid w:val="00F650E4"/>
    <w:rsid w:val="00F67725"/>
    <w:rsid w:val="00F70A71"/>
    <w:rsid w:val="00F803B4"/>
    <w:rsid w:val="00FA0B91"/>
    <w:rsid w:val="00FA2CB7"/>
    <w:rsid w:val="00FC25CD"/>
    <w:rsid w:val="00FD09EC"/>
    <w:rsid w:val="00FD0DBE"/>
    <w:rsid w:val="00FD0F2F"/>
    <w:rsid w:val="00FF3FB0"/>
    <w:rsid w:val="06F18C4B"/>
    <w:rsid w:val="08CEE550"/>
    <w:rsid w:val="0B018848"/>
    <w:rsid w:val="1045B345"/>
    <w:rsid w:val="12955626"/>
    <w:rsid w:val="13A764C7"/>
    <w:rsid w:val="159926D0"/>
    <w:rsid w:val="1728DCF1"/>
    <w:rsid w:val="19916870"/>
    <w:rsid w:val="1F83D115"/>
    <w:rsid w:val="202EE534"/>
    <w:rsid w:val="25351268"/>
    <w:rsid w:val="2734F94F"/>
    <w:rsid w:val="27CC2F80"/>
    <w:rsid w:val="281896AC"/>
    <w:rsid w:val="33849746"/>
    <w:rsid w:val="366D7684"/>
    <w:rsid w:val="38AF99E6"/>
    <w:rsid w:val="39DAB06D"/>
    <w:rsid w:val="3A8AAB61"/>
    <w:rsid w:val="3C4CFF2D"/>
    <w:rsid w:val="3E43AAAB"/>
    <w:rsid w:val="40F33659"/>
    <w:rsid w:val="43C716C2"/>
    <w:rsid w:val="441F64FE"/>
    <w:rsid w:val="44B02859"/>
    <w:rsid w:val="4773993B"/>
    <w:rsid w:val="4AFF57EC"/>
    <w:rsid w:val="52748D7C"/>
    <w:rsid w:val="54725113"/>
    <w:rsid w:val="5557C91A"/>
    <w:rsid w:val="564BEACE"/>
    <w:rsid w:val="56BE1C68"/>
    <w:rsid w:val="56FEDDB6"/>
    <w:rsid w:val="5B40B692"/>
    <w:rsid w:val="62796FF3"/>
    <w:rsid w:val="63E0676F"/>
    <w:rsid w:val="6AAF56A7"/>
    <w:rsid w:val="6B7CBB13"/>
    <w:rsid w:val="6CF6C39A"/>
    <w:rsid w:val="6D62F951"/>
    <w:rsid w:val="7069E7A1"/>
    <w:rsid w:val="707E42E5"/>
    <w:rsid w:val="7155BD0E"/>
    <w:rsid w:val="73624749"/>
    <w:rsid w:val="74FE17AA"/>
    <w:rsid w:val="79BFF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90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116"/>
  </w:style>
  <w:style w:type="paragraph" w:styleId="Zpat">
    <w:name w:val="footer"/>
    <w:basedOn w:val="Normln"/>
    <w:link w:val="Zpat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16"/>
  </w:style>
  <w:style w:type="paragraph" w:styleId="Zkladntextodsazen2">
    <w:name w:val="Body Text Indent 2"/>
    <w:basedOn w:val="Normln"/>
    <w:link w:val="Zkladntextodsazen2Char"/>
    <w:uiPriority w:val="99"/>
    <w:rsid w:val="00EE3D7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E3D7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4A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4A46"/>
  </w:style>
  <w:style w:type="paragraph" w:styleId="Zkladntext">
    <w:name w:val="Body Text"/>
    <w:basedOn w:val="Normln"/>
    <w:link w:val="ZkladntextChar"/>
    <w:uiPriority w:val="99"/>
    <w:semiHidden/>
    <w:unhideWhenUsed/>
    <w:rsid w:val="000246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46BF"/>
  </w:style>
  <w:style w:type="character" w:styleId="Hypertextovodkaz">
    <w:name w:val="Hyperlink"/>
    <w:basedOn w:val="Standardnpsmoodstavce"/>
    <w:uiPriority w:val="99"/>
    <w:rsid w:val="00C65D85"/>
    <w:rPr>
      <w:rFonts w:cs="Times New Roman"/>
      <w:color w:val="0000FF"/>
      <w:u w:val="single"/>
    </w:rPr>
  </w:style>
  <w:style w:type="paragraph" w:customStyle="1" w:styleId="BodyTextIndent21">
    <w:name w:val="Body Text Indent 21"/>
    <w:basedOn w:val="Normln"/>
    <w:rsid w:val="005D31F5"/>
    <w:pPr>
      <w:autoSpaceDE w:val="0"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D31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nhideWhenUsed/>
    <w:rsid w:val="005864B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864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864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64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64B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4B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D01D6"/>
    <w:pPr>
      <w:ind w:left="720"/>
      <w:contextualSpacing/>
    </w:pPr>
  </w:style>
  <w:style w:type="character" w:customStyle="1" w:styleId="normaltextrun">
    <w:name w:val="normaltextrun"/>
    <w:basedOn w:val="Standardnpsmoodstavce"/>
    <w:rsid w:val="00C36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116"/>
  </w:style>
  <w:style w:type="paragraph" w:styleId="Zpat">
    <w:name w:val="footer"/>
    <w:basedOn w:val="Normln"/>
    <w:link w:val="Zpat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16"/>
  </w:style>
  <w:style w:type="paragraph" w:styleId="Zkladntextodsazen2">
    <w:name w:val="Body Text Indent 2"/>
    <w:basedOn w:val="Normln"/>
    <w:link w:val="Zkladntextodsazen2Char"/>
    <w:uiPriority w:val="99"/>
    <w:rsid w:val="00EE3D7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E3D7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4A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4A46"/>
  </w:style>
  <w:style w:type="paragraph" w:styleId="Zkladntext">
    <w:name w:val="Body Text"/>
    <w:basedOn w:val="Normln"/>
    <w:link w:val="ZkladntextChar"/>
    <w:uiPriority w:val="99"/>
    <w:semiHidden/>
    <w:unhideWhenUsed/>
    <w:rsid w:val="000246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46BF"/>
  </w:style>
  <w:style w:type="character" w:styleId="Hypertextovodkaz">
    <w:name w:val="Hyperlink"/>
    <w:basedOn w:val="Standardnpsmoodstavce"/>
    <w:uiPriority w:val="99"/>
    <w:rsid w:val="00C65D85"/>
    <w:rPr>
      <w:rFonts w:cs="Times New Roman"/>
      <w:color w:val="0000FF"/>
      <w:u w:val="single"/>
    </w:rPr>
  </w:style>
  <w:style w:type="paragraph" w:customStyle="1" w:styleId="BodyTextIndent21">
    <w:name w:val="Body Text Indent 21"/>
    <w:basedOn w:val="Normln"/>
    <w:rsid w:val="005D31F5"/>
    <w:pPr>
      <w:autoSpaceDE w:val="0"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D31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nhideWhenUsed/>
    <w:rsid w:val="005864B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864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864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64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64B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4B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D01D6"/>
    <w:pPr>
      <w:ind w:left="720"/>
      <w:contextualSpacing/>
    </w:pPr>
  </w:style>
  <w:style w:type="character" w:customStyle="1" w:styleId="normaltextrun">
    <w:name w:val="normaltextrun"/>
    <w:basedOn w:val="Standardnpsmoodstavce"/>
    <w:rsid w:val="00C36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RHKRtech@szdc.cz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878CA-0EAE-47B5-918E-F3DDB5549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17C01A-4535-4ED6-826D-9BB225F50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32EE98-4BBF-4E4F-B243-99F67BA8FD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5A5A7-17E9-4441-A592-AAAFAAB1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1558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Marečková Drahomíra</dc:creator>
  <cp:lastModifiedBy>Lokajíček Jan, JUDr.</cp:lastModifiedBy>
  <cp:revision>2</cp:revision>
  <cp:lastPrinted>2021-11-30T13:53:00Z</cp:lastPrinted>
  <dcterms:created xsi:type="dcterms:W3CDTF">2022-06-13T13:59:00Z</dcterms:created>
  <dcterms:modified xsi:type="dcterms:W3CDTF">2022-06-13T13:59:00Z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